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E263" w14:textId="63E2EF79" w:rsidR="00F06076" w:rsidRDefault="00F06076">
      <w:bookmarkStart w:id="0" w:name="_Hlk209529482"/>
      <w:bookmarkEnd w:id="0"/>
      <w:r w:rsidRPr="00623D03">
        <w:rPr>
          <w:rFonts w:ascii="Arial" w:hAnsi="Arial"/>
          <w:b/>
          <w:noProof/>
          <w:color w:val="0000FF"/>
          <w:sz w:val="96"/>
          <w:highlight w:val="green"/>
          <w:shd w:val="clear" w:color="auto" w:fill="7030A0"/>
          <w:lang w:eastAsia="en-AU"/>
        </w:rPr>
        <w:drawing>
          <wp:inline distT="0" distB="0" distL="0" distR="0" wp14:anchorId="2B36EDC9" wp14:editId="00D3E8E6">
            <wp:extent cx="1133475" cy="1019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019175"/>
                    </a:xfrm>
                    <a:prstGeom prst="rect">
                      <a:avLst/>
                    </a:prstGeom>
                    <a:noFill/>
                  </pic:spPr>
                </pic:pic>
              </a:graphicData>
            </a:graphic>
          </wp:inline>
        </w:drawing>
      </w:r>
      <w:r w:rsidRPr="00663ADE">
        <w:rPr>
          <w:rFonts w:ascii="Arial" w:hAnsi="Arial"/>
          <w:b/>
          <w:noProof/>
          <w:color w:val="0000FF"/>
          <w:sz w:val="96"/>
          <w:lang w:eastAsia="en-AU"/>
        </w:rPr>
        <w:drawing>
          <wp:inline distT="0" distB="0" distL="0" distR="0" wp14:anchorId="593450F7" wp14:editId="2B5A0C02">
            <wp:extent cx="2733675" cy="866775"/>
            <wp:effectExtent l="0" t="0" r="0" b="0"/>
            <wp:docPr id="53" name="Picture 53" descr="D:\ANAA newsletter\Items for news letter\ANAA_Logo_RGB_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NAA newsletter\Items for news letter\ANAA_Logo_RGB_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866775"/>
                    </a:xfrm>
                    <a:prstGeom prst="rect">
                      <a:avLst/>
                    </a:prstGeom>
                    <a:noFill/>
                    <a:ln>
                      <a:noFill/>
                    </a:ln>
                  </pic:spPr>
                </pic:pic>
              </a:graphicData>
            </a:graphic>
          </wp:inline>
        </w:drawing>
      </w:r>
      <w:r>
        <w:rPr>
          <w:rFonts w:ascii="Arial" w:hAnsi="Arial"/>
          <w:noProof/>
          <w:color w:val="0000FF"/>
          <w:lang w:eastAsia="en-AU"/>
        </w:rPr>
        <w:drawing>
          <wp:inline distT="0" distB="0" distL="0" distR="0" wp14:anchorId="1409D5FE" wp14:editId="58632D5D">
            <wp:extent cx="1457325" cy="10953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pri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7325" cy="1095375"/>
                    </a:xfrm>
                    <a:prstGeom prst="rect">
                      <a:avLst/>
                    </a:prstGeom>
                  </pic:spPr>
                </pic:pic>
              </a:graphicData>
            </a:graphic>
          </wp:inline>
        </w:drawing>
      </w:r>
    </w:p>
    <w:p w14:paraId="5856C64A" w14:textId="77777777" w:rsidR="00F06076" w:rsidRPr="00F06076" w:rsidRDefault="00F06076" w:rsidP="00F06076">
      <w:pPr>
        <w:pStyle w:val="BodyTextIndent"/>
        <w:ind w:left="2880"/>
        <w:rPr>
          <w:b/>
          <w:color w:val="385623" w:themeColor="accent6" w:themeShade="80"/>
          <w:sz w:val="72"/>
          <w:szCs w:val="72"/>
        </w:rPr>
      </w:pPr>
      <w:r w:rsidRPr="00F06076">
        <w:rPr>
          <w:b/>
          <w:color w:val="385623" w:themeColor="accent6" w:themeShade="80"/>
          <w:sz w:val="72"/>
          <w:szCs w:val="72"/>
        </w:rPr>
        <w:t xml:space="preserve">’Ear ‘Tis </w:t>
      </w:r>
    </w:p>
    <w:p w14:paraId="77D516EA" w14:textId="388B700F" w:rsidR="00F06076" w:rsidRPr="00DA7D23" w:rsidRDefault="00F06076" w:rsidP="00F06076">
      <w:pPr>
        <w:pStyle w:val="BodyTextIndent"/>
        <w:ind w:left="2160" w:firstLine="720"/>
        <w:rPr>
          <w:b/>
          <w:color w:val="385623" w:themeColor="accent6" w:themeShade="80"/>
          <w:sz w:val="28"/>
          <w:szCs w:val="28"/>
        </w:rPr>
      </w:pPr>
      <w:r w:rsidRPr="00DA7D23">
        <w:rPr>
          <w:b/>
          <w:color w:val="385623" w:themeColor="accent6" w:themeShade="80"/>
          <w:sz w:val="28"/>
          <w:szCs w:val="28"/>
        </w:rPr>
        <w:t>2025 Volume 36 Edition 3</w:t>
      </w:r>
    </w:p>
    <w:p w14:paraId="44DD0A6A" w14:textId="77777777" w:rsidR="00F06076" w:rsidRPr="00DA7D23" w:rsidRDefault="00F06076" w:rsidP="00F06076">
      <w:pPr>
        <w:tabs>
          <w:tab w:val="left" w:pos="540"/>
          <w:tab w:val="left" w:pos="567"/>
        </w:tabs>
        <w:ind w:left="540" w:hanging="540"/>
        <w:jc w:val="center"/>
        <w:rPr>
          <w:b/>
          <w:color w:val="385623" w:themeColor="accent6" w:themeShade="80"/>
          <w:sz w:val="28"/>
          <w:szCs w:val="28"/>
        </w:rPr>
      </w:pPr>
      <w:r w:rsidRPr="00DA7D23">
        <w:rPr>
          <w:b/>
          <w:color w:val="385623" w:themeColor="accent6" w:themeShade="80"/>
          <w:sz w:val="28"/>
          <w:szCs w:val="28"/>
        </w:rPr>
        <w:t>Newsletter for Audiometry Nurses</w:t>
      </w:r>
    </w:p>
    <w:p w14:paraId="6EE5702D" w14:textId="77777777" w:rsidR="00F06076" w:rsidRDefault="00F06076" w:rsidP="00F06076">
      <w:pPr>
        <w:tabs>
          <w:tab w:val="left" w:pos="540"/>
          <w:tab w:val="left" w:pos="567"/>
          <w:tab w:val="center" w:pos="4482"/>
          <w:tab w:val="left" w:pos="7305"/>
        </w:tabs>
        <w:ind w:left="540" w:hanging="540"/>
        <w:rPr>
          <w:b/>
          <w:color w:val="385623" w:themeColor="accent6" w:themeShade="80"/>
          <w:sz w:val="28"/>
          <w:szCs w:val="28"/>
          <w:u w:val="single"/>
        </w:rPr>
      </w:pPr>
      <w:r w:rsidRPr="00DA7D23">
        <w:rPr>
          <w:b/>
          <w:color w:val="385623" w:themeColor="accent6" w:themeShade="80"/>
          <w:sz w:val="28"/>
          <w:szCs w:val="28"/>
          <w:u w:val="single"/>
        </w:rPr>
        <w:tab/>
      </w:r>
      <w:r w:rsidRPr="00DA7D23">
        <w:rPr>
          <w:b/>
          <w:color w:val="385623" w:themeColor="accent6" w:themeShade="80"/>
          <w:sz w:val="28"/>
          <w:szCs w:val="28"/>
          <w:u w:val="single"/>
        </w:rPr>
        <w:tab/>
      </w:r>
      <w:r w:rsidRPr="00DA7D23">
        <w:rPr>
          <w:b/>
          <w:color w:val="385623" w:themeColor="accent6" w:themeShade="80"/>
          <w:sz w:val="28"/>
          <w:szCs w:val="28"/>
          <w:u w:val="single"/>
        </w:rPr>
        <w:tab/>
      </w:r>
      <w:hyperlink r:id="rId10" w:history="1">
        <w:r w:rsidRPr="00DA7D23">
          <w:rPr>
            <w:b/>
            <w:color w:val="385623" w:themeColor="accent6" w:themeShade="80"/>
            <w:sz w:val="28"/>
            <w:szCs w:val="28"/>
            <w:u w:val="single"/>
          </w:rPr>
          <w:t>www.anaa.asn.au</w:t>
        </w:r>
      </w:hyperlink>
    </w:p>
    <w:p w14:paraId="730D6F39" w14:textId="77777777" w:rsidR="00F06076" w:rsidRPr="00160C04" w:rsidRDefault="00F06076" w:rsidP="00F06076">
      <w:pPr>
        <w:pStyle w:val="BodyTextIndent"/>
        <w:pBdr>
          <w:top w:val="single" w:sz="24" w:space="1" w:color="auto"/>
          <w:left w:val="single" w:sz="24" w:space="4" w:color="auto"/>
          <w:bottom w:val="single" w:sz="24" w:space="1" w:color="auto"/>
          <w:right w:val="single" w:sz="24" w:space="4" w:color="auto"/>
        </w:pBdr>
        <w:jc w:val="center"/>
        <w:rPr>
          <w:b/>
          <w:color w:val="385623" w:themeColor="accent6" w:themeShade="80"/>
        </w:rPr>
      </w:pPr>
      <w:r w:rsidRPr="00160C04">
        <w:rPr>
          <w:b/>
          <w:color w:val="385623" w:themeColor="accent6" w:themeShade="80"/>
        </w:rPr>
        <w:t>Audiometry Nurses Association of Australia Inc.</w:t>
      </w:r>
    </w:p>
    <w:p w14:paraId="6570C7BB" w14:textId="77777777" w:rsidR="00F06076" w:rsidRPr="00160C04" w:rsidRDefault="00F06076" w:rsidP="00F06076">
      <w:pPr>
        <w:pStyle w:val="BodyTextIndent"/>
        <w:pBdr>
          <w:top w:val="single" w:sz="24" w:space="1" w:color="auto"/>
          <w:left w:val="single" w:sz="24" w:space="4" w:color="auto"/>
          <w:bottom w:val="single" w:sz="24" w:space="1" w:color="auto"/>
          <w:right w:val="single" w:sz="24" w:space="4" w:color="auto"/>
        </w:pBdr>
        <w:jc w:val="center"/>
        <w:rPr>
          <w:b/>
          <w:color w:val="385623" w:themeColor="accent6" w:themeShade="80"/>
        </w:rPr>
      </w:pPr>
      <w:r w:rsidRPr="00160C04">
        <w:rPr>
          <w:b/>
          <w:color w:val="385623" w:themeColor="accent6" w:themeShade="80"/>
        </w:rPr>
        <w:t>‘The professional association for Audiometry Nurses’</w:t>
      </w:r>
    </w:p>
    <w:p w14:paraId="32AB2BAC" w14:textId="77777777" w:rsidR="00F06076" w:rsidRDefault="00F06076" w:rsidP="00F06076">
      <w:pPr>
        <w:pStyle w:val="BodyTextIndent"/>
        <w:jc w:val="center"/>
        <w:rPr>
          <w:b/>
          <w:color w:val="385623" w:themeColor="accent6" w:themeShade="80"/>
        </w:rPr>
      </w:pPr>
      <w:r>
        <w:rPr>
          <w:b/>
          <w:color w:val="385623" w:themeColor="accent6" w:themeShade="80"/>
        </w:rPr>
        <w:t>W</w:t>
      </w:r>
      <w:r w:rsidRPr="00160C04">
        <w:rPr>
          <w:b/>
          <w:color w:val="385623" w:themeColor="accent6" w:themeShade="80"/>
        </w:rPr>
        <w:t>elcome to this issue of the ANAA Inc newsletter</w:t>
      </w:r>
    </w:p>
    <w:p w14:paraId="576A51EB" w14:textId="77777777" w:rsidR="00F06076" w:rsidRPr="00F06076" w:rsidRDefault="00F06076" w:rsidP="00F06076">
      <w:pPr>
        <w:pStyle w:val="Title"/>
        <w:rPr>
          <w:rFonts w:ascii="Times New Roman" w:hAnsi="Times New Roman" w:cs="Times New Roman"/>
          <w:b/>
          <w:bCs/>
          <w:color w:val="385623" w:themeColor="accent6" w:themeShade="80"/>
          <w:sz w:val="24"/>
          <w:szCs w:val="24"/>
        </w:rPr>
      </w:pPr>
      <w:r w:rsidRPr="00F06076">
        <w:rPr>
          <w:rFonts w:ascii="Times New Roman" w:hAnsi="Times New Roman" w:cs="Times New Roman"/>
          <w:b/>
          <w:bCs/>
          <w:color w:val="385623" w:themeColor="accent6" w:themeShade="80"/>
          <w:sz w:val="24"/>
          <w:szCs w:val="24"/>
        </w:rPr>
        <w:t>Presidents Report</w:t>
      </w:r>
      <w:r w:rsidRPr="00F06076">
        <w:rPr>
          <w:b/>
          <w:bCs/>
          <w:color w:val="385623" w:themeColor="accent6" w:themeShade="80"/>
        </w:rPr>
        <w:t xml:space="preserve"> </w:t>
      </w:r>
      <w:r w:rsidRPr="00F06076">
        <w:rPr>
          <w:rFonts w:ascii="Times New Roman" w:hAnsi="Times New Roman" w:cs="Times New Roman"/>
          <w:b/>
          <w:bCs/>
          <w:color w:val="385623" w:themeColor="accent6" w:themeShade="80"/>
          <w:sz w:val="24"/>
          <w:szCs w:val="24"/>
        </w:rPr>
        <w:t>September 2025</w:t>
      </w:r>
    </w:p>
    <w:p w14:paraId="24D58BED" w14:textId="77777777" w:rsidR="00F06076" w:rsidRPr="003E17BA" w:rsidRDefault="00F06076" w:rsidP="00F06076">
      <w:pPr>
        <w:pStyle w:val="NormalWeb"/>
        <w:rPr>
          <w:rFonts w:ascii="Times New Roman" w:hAnsi="Times New Roman" w:cs="Times New Roman"/>
        </w:rPr>
      </w:pPr>
      <w:r w:rsidRPr="003E17BA">
        <w:rPr>
          <w:rFonts w:ascii="Times New Roman" w:hAnsi="Times New Roman" w:cs="Times New Roman"/>
        </w:rPr>
        <w:t>Dear Members,</w:t>
      </w:r>
    </w:p>
    <w:p w14:paraId="2F65B7A0" w14:textId="77777777" w:rsidR="00F06076" w:rsidRPr="003E17BA" w:rsidRDefault="00F06076" w:rsidP="00F06076">
      <w:pPr>
        <w:pStyle w:val="NormalWeb"/>
        <w:rPr>
          <w:rFonts w:ascii="Times New Roman" w:hAnsi="Times New Roman" w:cs="Times New Roman"/>
        </w:rPr>
      </w:pPr>
      <w:r w:rsidRPr="003E17BA">
        <w:rPr>
          <w:rFonts w:ascii="Times New Roman" w:hAnsi="Times New Roman" w:cs="Times New Roman"/>
        </w:rPr>
        <w:t>We hope you've all come through the winter in good health.</w:t>
      </w:r>
      <w:r>
        <w:rPr>
          <w:rFonts w:ascii="Times New Roman" w:hAnsi="Times New Roman" w:cs="Times New Roman"/>
        </w:rPr>
        <w:t xml:space="preserve"> </w:t>
      </w:r>
      <w:r w:rsidRPr="003E17BA">
        <w:rPr>
          <w:rFonts w:ascii="Times New Roman" w:hAnsi="Times New Roman" w:cs="Times New Roman"/>
        </w:rPr>
        <w:t>It’s been another busy year, and Gisella and the team are currently finalising plans for this year’s conference. Once again, it’s shaping up to be an engaging and enjoyable event. If anyone is interested in hosting next year’s conference, please get in touch with the committee—we're here to support you every step of the way.</w:t>
      </w:r>
    </w:p>
    <w:p w14:paraId="6C423543" w14:textId="77777777" w:rsidR="00F06076" w:rsidRPr="003E17BA" w:rsidRDefault="00F06076" w:rsidP="00F06076">
      <w:pPr>
        <w:pStyle w:val="NormalWeb"/>
        <w:rPr>
          <w:rFonts w:ascii="Times New Roman" w:hAnsi="Times New Roman" w:cs="Times New Roman"/>
        </w:rPr>
      </w:pPr>
      <w:r w:rsidRPr="003E17BA">
        <w:rPr>
          <w:rStyle w:val="Strong"/>
          <w:rFonts w:ascii="Times New Roman" w:eastAsiaTheme="majorEastAsia" w:hAnsi="Times New Roman" w:cs="Times New Roman"/>
        </w:rPr>
        <w:t>Important Dates:</w:t>
      </w:r>
    </w:p>
    <w:p w14:paraId="430237C3" w14:textId="77777777" w:rsidR="00F06076" w:rsidRPr="003E17BA" w:rsidRDefault="00F06076" w:rsidP="00F06076">
      <w:pPr>
        <w:pStyle w:val="NormalWeb"/>
        <w:numPr>
          <w:ilvl w:val="0"/>
          <w:numId w:val="1"/>
        </w:numPr>
        <w:rPr>
          <w:rFonts w:ascii="Times New Roman" w:hAnsi="Times New Roman" w:cs="Times New Roman"/>
        </w:rPr>
      </w:pPr>
      <w:r w:rsidRPr="003E17BA">
        <w:rPr>
          <w:rStyle w:val="Strong"/>
          <w:rFonts w:ascii="Times New Roman" w:eastAsiaTheme="majorEastAsia" w:hAnsi="Times New Roman" w:cs="Times New Roman"/>
        </w:rPr>
        <w:t>Conference Registrations Close:</w:t>
      </w:r>
      <w:r w:rsidRPr="003E17BA">
        <w:rPr>
          <w:rFonts w:ascii="Times New Roman" w:hAnsi="Times New Roman" w:cs="Times New Roman"/>
        </w:rPr>
        <w:t xml:space="preserve"> </w:t>
      </w:r>
      <w:r w:rsidRPr="003E17BA">
        <w:rPr>
          <w:rStyle w:val="Strong"/>
          <w:rFonts w:ascii="Times New Roman" w:eastAsiaTheme="majorEastAsia" w:hAnsi="Times New Roman" w:cs="Times New Roman"/>
        </w:rPr>
        <w:t>21st September</w:t>
      </w:r>
      <w:r w:rsidRPr="003E17BA">
        <w:rPr>
          <w:rFonts w:ascii="Times New Roman" w:hAnsi="Times New Roman" w:cs="Times New Roman"/>
        </w:rPr>
        <w:br/>
        <w:t xml:space="preserve">We are required to provide final numbers to the venue </w:t>
      </w:r>
      <w:r w:rsidRPr="003E17BA">
        <w:rPr>
          <w:rStyle w:val="Strong"/>
          <w:rFonts w:ascii="Times New Roman" w:eastAsiaTheme="majorEastAsia" w:hAnsi="Times New Roman" w:cs="Times New Roman"/>
        </w:rPr>
        <w:t>three weeks in advance</w:t>
      </w:r>
      <w:r w:rsidRPr="003E17BA">
        <w:rPr>
          <w:rFonts w:ascii="Times New Roman" w:hAnsi="Times New Roman" w:cs="Times New Roman"/>
        </w:rPr>
        <w:t>, so please don’t delay—get your registrations in as soon as possible.</w:t>
      </w:r>
    </w:p>
    <w:p w14:paraId="47220763" w14:textId="77777777" w:rsidR="00F06076" w:rsidRPr="003E17BA" w:rsidRDefault="00F06076" w:rsidP="00F06076">
      <w:pPr>
        <w:pStyle w:val="NormalWeb"/>
        <w:numPr>
          <w:ilvl w:val="0"/>
          <w:numId w:val="1"/>
        </w:numPr>
        <w:rPr>
          <w:rFonts w:ascii="Times New Roman" w:hAnsi="Times New Roman" w:cs="Times New Roman"/>
        </w:rPr>
      </w:pPr>
      <w:r w:rsidRPr="003E17BA">
        <w:rPr>
          <w:rStyle w:val="Strong"/>
          <w:rFonts w:ascii="Times New Roman" w:eastAsiaTheme="majorEastAsia" w:hAnsi="Times New Roman" w:cs="Times New Roman"/>
        </w:rPr>
        <w:t>AGM Notice:</w:t>
      </w:r>
      <w:r w:rsidRPr="003E17BA">
        <w:rPr>
          <w:rFonts w:ascii="Times New Roman" w:hAnsi="Times New Roman" w:cs="Times New Roman"/>
        </w:rPr>
        <w:br/>
        <w:t>Our Annual General Meeting (AGM) will be held during the conference. AGM details and forms will be sent out in a separate email next week.</w:t>
      </w:r>
    </w:p>
    <w:p w14:paraId="7F8228BE" w14:textId="46ACB01A" w:rsidR="00F06076" w:rsidRPr="003E17BA" w:rsidRDefault="00F06076" w:rsidP="00F06076">
      <w:pPr>
        <w:pStyle w:val="NormalWeb"/>
        <w:rPr>
          <w:rFonts w:ascii="Times New Roman" w:hAnsi="Times New Roman" w:cs="Times New Roman"/>
        </w:rPr>
      </w:pPr>
      <w:r w:rsidRPr="003E17BA">
        <w:rPr>
          <w:rStyle w:val="Strong"/>
          <w:rFonts w:ascii="Times New Roman" w:eastAsiaTheme="majorEastAsia" w:hAnsi="Times New Roman" w:cs="Times New Roman"/>
        </w:rPr>
        <w:t>Membership Update:</w:t>
      </w:r>
      <w:r w:rsidRPr="003E17BA">
        <w:rPr>
          <w:rFonts w:ascii="Times New Roman" w:hAnsi="Times New Roman" w:cs="Times New Roman"/>
        </w:rPr>
        <w:br/>
        <w:t>A big thank you to all our dedicated members who have already renewed their membership—we truly appreciate and value your ongoing support. And a huge welcome to our students that have taken up associate membership this year.</w:t>
      </w:r>
    </w:p>
    <w:p w14:paraId="2DE71F0B" w14:textId="7F4C1EFB" w:rsidR="00F06076" w:rsidRDefault="00F35666" w:rsidP="00F06076">
      <w:pPr>
        <w:pStyle w:val="NormalWeb"/>
        <w:rPr>
          <w:rFonts w:ascii="Times New Roman" w:hAnsi="Times New Roman" w:cs="Times New Roman"/>
        </w:rPr>
      </w:pPr>
      <w:r w:rsidRPr="00F35666">
        <w:rPr>
          <w:rFonts w:ascii="Times New Roman" w:hAnsi="Times New Roman" w:cs="Times New Roman"/>
          <w:noProof/>
        </w:rPr>
        <mc:AlternateContent>
          <mc:Choice Requires="wps">
            <w:drawing>
              <wp:anchor distT="45720" distB="45720" distL="114300" distR="114300" simplePos="0" relativeHeight="251673600" behindDoc="0" locked="0" layoutInCell="1" allowOverlap="1" wp14:anchorId="4C0F3E9C" wp14:editId="57A95A05">
                <wp:simplePos x="0" y="0"/>
                <wp:positionH relativeFrom="column">
                  <wp:posOffset>5581650</wp:posOffset>
                </wp:positionH>
                <wp:positionV relativeFrom="paragraph">
                  <wp:posOffset>497840</wp:posOffset>
                </wp:positionV>
                <wp:extent cx="717550" cy="438150"/>
                <wp:effectExtent l="0" t="0" r="25400" b="19050"/>
                <wp:wrapSquare wrapText="bothSides"/>
                <wp:docPr id="325529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438150"/>
                        </a:xfrm>
                        <a:prstGeom prst="rect">
                          <a:avLst/>
                        </a:prstGeom>
                        <a:solidFill>
                          <a:srgbClr val="FFFFFF"/>
                        </a:solidFill>
                        <a:ln w="9525">
                          <a:solidFill>
                            <a:srgbClr val="000000"/>
                          </a:solidFill>
                          <a:miter lim="800000"/>
                          <a:headEnd/>
                          <a:tailEnd/>
                        </a:ln>
                      </wps:spPr>
                      <wps:txbx>
                        <w:txbxContent>
                          <w:p w14:paraId="4CD985F8" w14:textId="7960ADB8" w:rsidR="00F35666" w:rsidRDefault="00F35666">
                            <w:r>
                              <w:t>Page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F3E9C" id="_x0000_t202" coordsize="21600,21600" o:spt="202" path="m,l,21600r21600,l21600,xe">
                <v:stroke joinstyle="miter"/>
                <v:path gradientshapeok="t" o:connecttype="rect"/>
              </v:shapetype>
              <v:shape id="Text Box 2" o:spid="_x0000_s1026" type="#_x0000_t202" style="position:absolute;margin-left:439.5pt;margin-top:39.2pt;width:56.5pt;height:3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">
                <v:textbox>
                  <w:txbxContent>
                    <w:p w14:paraId="4CD985F8" w14:textId="7960ADB8" w:rsidR="00F35666" w:rsidRDefault="00F35666">
                      <w:r>
                        <w:t>Page 1</w:t>
                      </w:r>
                    </w:p>
                  </w:txbxContent>
                </v:textbox>
                <w10:wrap type="square"/>
              </v:shape>
            </w:pict>
          </mc:Fallback>
        </mc:AlternateContent>
      </w:r>
      <w:r w:rsidR="00F06076" w:rsidRPr="003E17BA">
        <w:rPr>
          <w:rFonts w:ascii="Times New Roman" w:hAnsi="Times New Roman" w:cs="Times New Roman"/>
        </w:rPr>
        <w:t xml:space="preserve">If you’re unsure whether your membership is up to date, please contact our Membership Secretary, </w:t>
      </w:r>
      <w:r w:rsidR="00F06076" w:rsidRPr="003E17BA">
        <w:rPr>
          <w:rStyle w:val="Strong"/>
          <w:rFonts w:ascii="Times New Roman" w:eastAsiaTheme="majorEastAsia" w:hAnsi="Times New Roman" w:cs="Times New Roman"/>
        </w:rPr>
        <w:t>Helen Gee</w:t>
      </w:r>
      <w:r w:rsidR="00F06076" w:rsidRPr="003E17BA">
        <w:rPr>
          <w:rFonts w:ascii="Times New Roman" w:hAnsi="Times New Roman" w:cs="Times New Roman"/>
        </w:rPr>
        <w:t>. Those who have renewed will have received a receipt of payment from Helen.</w:t>
      </w:r>
      <w:r>
        <w:rPr>
          <w:rFonts w:ascii="Times New Roman" w:hAnsi="Times New Roman" w:cs="Times New Roman"/>
        </w:rPr>
        <w:t xml:space="preserve"> </w:t>
      </w:r>
      <w:r w:rsidR="00F06076" w:rsidRPr="003E17BA">
        <w:rPr>
          <w:rFonts w:ascii="Times New Roman" w:hAnsi="Times New Roman" w:cs="Times New Roman"/>
        </w:rPr>
        <w:t>To those who have informed us of their resignation—thank you. We sincerely wish you all the best in your future endeavours.</w:t>
      </w:r>
    </w:p>
    <w:p w14:paraId="0A9FDA5D" w14:textId="77777777" w:rsidR="00F06076" w:rsidRPr="003E17BA" w:rsidRDefault="00F06076" w:rsidP="00F06076">
      <w:pPr>
        <w:pStyle w:val="NormalWeb"/>
        <w:rPr>
          <w:rFonts w:ascii="Times New Roman" w:hAnsi="Times New Roman" w:cs="Times New Roman"/>
        </w:rPr>
      </w:pPr>
      <w:r w:rsidRPr="003E17BA">
        <w:rPr>
          <w:rStyle w:val="Strong"/>
          <w:rFonts w:ascii="Times New Roman" w:eastAsiaTheme="majorEastAsia" w:hAnsi="Times New Roman" w:cs="Times New Roman"/>
        </w:rPr>
        <w:lastRenderedPageBreak/>
        <w:t>Ministry of Health Collaboration:</w:t>
      </w:r>
      <w:r w:rsidRPr="003E17BA">
        <w:rPr>
          <w:rFonts w:ascii="Times New Roman" w:hAnsi="Times New Roman" w:cs="Times New Roman"/>
        </w:rPr>
        <w:br/>
        <w:t xml:space="preserve">We’ve been in ongoing correspondence with the Ministry of Health regarding the revision of the </w:t>
      </w:r>
      <w:r w:rsidRPr="003E17BA">
        <w:rPr>
          <w:rStyle w:val="Strong"/>
          <w:rFonts w:ascii="Times New Roman" w:eastAsiaTheme="majorEastAsia" w:hAnsi="Times New Roman" w:cs="Times New Roman"/>
        </w:rPr>
        <w:t>Audiometry Report and History forms</w:t>
      </w:r>
      <w:r w:rsidRPr="003E17BA">
        <w:rPr>
          <w:rFonts w:ascii="Times New Roman" w:hAnsi="Times New Roman" w:cs="Times New Roman"/>
        </w:rPr>
        <w:t>. We're pleased to report that progress is finally being made, and we’re hopeful that the updated forms will be finalised by the end of the year.</w:t>
      </w:r>
    </w:p>
    <w:p w14:paraId="22DF3018" w14:textId="6946C825" w:rsidR="00F06076" w:rsidRDefault="00F06076" w:rsidP="00F06076">
      <w:pPr>
        <w:pStyle w:val="NormalWeb"/>
        <w:rPr>
          <w:rFonts w:ascii="Times New Roman" w:hAnsi="Times New Roman" w:cs="Times New Roman"/>
        </w:rPr>
      </w:pPr>
      <w:r w:rsidRPr="003E17BA">
        <w:rPr>
          <w:rStyle w:val="Strong"/>
          <w:rFonts w:ascii="Times New Roman" w:eastAsiaTheme="majorEastAsia" w:hAnsi="Times New Roman" w:cs="Times New Roman"/>
        </w:rPr>
        <w:t>Fact Sheet Updates:</w:t>
      </w:r>
      <w:r w:rsidRPr="003E17BA">
        <w:rPr>
          <w:rFonts w:ascii="Times New Roman" w:hAnsi="Times New Roman" w:cs="Times New Roman"/>
        </w:rPr>
        <w:br/>
        <w:t>Five of our fact sheets have now been updated following a process involving health literacy review, community consultation, and graphic design through NNSWLHD.</w:t>
      </w:r>
      <w:r>
        <w:rPr>
          <w:rFonts w:ascii="Times New Roman" w:hAnsi="Times New Roman" w:cs="Times New Roman"/>
        </w:rPr>
        <w:t>F</w:t>
      </w:r>
      <w:r w:rsidRPr="003E17BA">
        <w:rPr>
          <w:rFonts w:ascii="Times New Roman" w:hAnsi="Times New Roman" w:cs="Times New Roman"/>
        </w:rPr>
        <w:t xml:space="preserve">our are already available on our website: </w:t>
      </w:r>
      <w:hyperlink r:id="rId11" w:history="1">
        <w:r w:rsidRPr="009B6102">
          <w:rPr>
            <w:rStyle w:val="Hyperlink"/>
            <w:rFonts w:ascii="Times New Roman" w:hAnsi="Times New Roman" w:cs="Times New Roman"/>
          </w:rPr>
          <w:t>www.anaa.asn.au</w:t>
        </w:r>
      </w:hyperlink>
      <w:r>
        <w:rPr>
          <w:rFonts w:ascii="Times New Roman" w:hAnsi="Times New Roman" w:cs="Times New Roman"/>
        </w:rPr>
        <w:t>.</w:t>
      </w:r>
      <w:r w:rsidR="007D2376">
        <w:rPr>
          <w:rFonts w:ascii="Times New Roman" w:hAnsi="Times New Roman" w:cs="Times New Roman"/>
        </w:rPr>
        <w:t xml:space="preserve"> ( </w:t>
      </w:r>
      <w:r w:rsidR="007D2376" w:rsidRPr="007D2376">
        <w:rPr>
          <w:rFonts w:ascii="Times New Roman" w:hAnsi="Times New Roman" w:cs="Times New Roman"/>
          <w:i/>
          <w:iCs/>
        </w:rPr>
        <w:t>Ed note: and attached to this Email)</w:t>
      </w:r>
      <w:r>
        <w:rPr>
          <w:rFonts w:ascii="Times New Roman" w:hAnsi="Times New Roman" w:cs="Times New Roman"/>
        </w:rPr>
        <w:t xml:space="preserve"> </w:t>
      </w:r>
      <w:r w:rsidRPr="003E17BA">
        <w:rPr>
          <w:rFonts w:ascii="Times New Roman" w:hAnsi="Times New Roman" w:cs="Times New Roman"/>
        </w:rPr>
        <w:t>We're working to reduce the file size of the fifth one so it can be uploaded.</w:t>
      </w:r>
      <w:r w:rsidR="007D2376">
        <w:rPr>
          <w:rFonts w:ascii="Times New Roman" w:hAnsi="Times New Roman" w:cs="Times New Roman"/>
        </w:rPr>
        <w:t xml:space="preserve"> </w:t>
      </w:r>
      <w:r w:rsidRPr="003E17BA">
        <w:rPr>
          <w:rFonts w:ascii="Times New Roman" w:hAnsi="Times New Roman" w:cs="Times New Roman"/>
        </w:rPr>
        <w:t>Two additional fact sheets are still due for updates, and a couple more are scheduled to be written—these will be part of our 2026 projects.</w:t>
      </w:r>
    </w:p>
    <w:p w14:paraId="3D8942BC" w14:textId="36DEF80F" w:rsidR="00F06076" w:rsidRPr="003E17BA" w:rsidRDefault="00F06076" w:rsidP="00F06076">
      <w:pPr>
        <w:pStyle w:val="NormalWeb"/>
        <w:rPr>
          <w:rFonts w:ascii="Times New Roman" w:hAnsi="Times New Roman" w:cs="Times New Roman"/>
        </w:rPr>
      </w:pPr>
      <w:r w:rsidRPr="003E17BA">
        <w:rPr>
          <w:rStyle w:val="Strong"/>
          <w:rFonts w:ascii="Times New Roman" w:eastAsiaTheme="majorEastAsia" w:hAnsi="Times New Roman" w:cs="Times New Roman"/>
        </w:rPr>
        <w:t>Conference Dinner Theme:</w:t>
      </w:r>
      <w:r w:rsidRPr="003E17BA">
        <w:rPr>
          <w:rFonts w:ascii="Times New Roman" w:hAnsi="Times New Roman" w:cs="Times New Roman"/>
        </w:rPr>
        <w:br/>
        <w:t xml:space="preserve">This year’s dinner theme is </w:t>
      </w:r>
      <w:r w:rsidRPr="003E17BA">
        <w:rPr>
          <w:rStyle w:val="Strong"/>
          <w:rFonts w:ascii="Times New Roman" w:eastAsiaTheme="majorEastAsia" w:hAnsi="Times New Roman" w:cs="Times New Roman"/>
        </w:rPr>
        <w:t>Ladies Day at the Races</w:t>
      </w:r>
      <w:r w:rsidRPr="003E17BA">
        <w:rPr>
          <w:rFonts w:ascii="Times New Roman" w:hAnsi="Times New Roman" w:cs="Times New Roman"/>
        </w:rPr>
        <w:t>—so dust off your fascinators and get ready to have some fun!</w:t>
      </w:r>
    </w:p>
    <w:p w14:paraId="72BB4323" w14:textId="228FCC6A" w:rsidR="00F06076" w:rsidRPr="003E17BA" w:rsidRDefault="00F06076" w:rsidP="00F06076">
      <w:pPr>
        <w:pStyle w:val="NormalWeb"/>
        <w:rPr>
          <w:rFonts w:ascii="Times New Roman" w:hAnsi="Times New Roman" w:cs="Times New Roman"/>
        </w:rPr>
      </w:pPr>
      <w:r w:rsidRPr="003E17BA">
        <w:rPr>
          <w:rStyle w:val="Strong"/>
          <w:rFonts w:ascii="Times New Roman" w:eastAsiaTheme="majorEastAsia" w:hAnsi="Times New Roman" w:cs="Times New Roman"/>
        </w:rPr>
        <w:t>Special Announcement – Life Membership:</w:t>
      </w:r>
      <w:r w:rsidRPr="003E17BA">
        <w:rPr>
          <w:rFonts w:ascii="Times New Roman" w:hAnsi="Times New Roman" w:cs="Times New Roman"/>
        </w:rPr>
        <w:br/>
        <w:t xml:space="preserve">We’re thrilled to share some exciting news—our former president and long-standing audiometry nurse colleague, </w:t>
      </w:r>
      <w:r w:rsidRPr="003E17BA">
        <w:rPr>
          <w:rStyle w:val="Strong"/>
          <w:rFonts w:ascii="Times New Roman" w:eastAsiaTheme="majorEastAsia" w:hAnsi="Times New Roman" w:cs="Times New Roman"/>
        </w:rPr>
        <w:t>Tracy Hawes</w:t>
      </w:r>
      <w:r w:rsidRPr="003E17BA">
        <w:rPr>
          <w:rFonts w:ascii="Times New Roman" w:hAnsi="Times New Roman" w:cs="Times New Roman"/>
        </w:rPr>
        <w:t xml:space="preserve">, has been awarded </w:t>
      </w:r>
      <w:r w:rsidRPr="003E17BA">
        <w:rPr>
          <w:rStyle w:val="Strong"/>
          <w:rFonts w:ascii="Times New Roman" w:eastAsiaTheme="majorEastAsia" w:hAnsi="Times New Roman" w:cs="Times New Roman"/>
        </w:rPr>
        <w:t>Life Membershi</w:t>
      </w:r>
      <w:r>
        <w:rPr>
          <w:rStyle w:val="Strong"/>
          <w:rFonts w:ascii="Times New Roman" w:eastAsiaTheme="majorEastAsia" w:hAnsi="Times New Roman" w:cs="Times New Roman"/>
        </w:rPr>
        <w:t>p.</w:t>
      </w:r>
      <w:r w:rsidRPr="003E17BA">
        <w:rPr>
          <w:rFonts w:ascii="Times New Roman" w:hAnsi="Times New Roman" w:cs="Times New Roman"/>
        </w:rPr>
        <w:t xml:space="preserve">Tracy has graciously accepted this honour. She has also recently resigned from her permanent Audiometry role in </w:t>
      </w:r>
      <w:r w:rsidRPr="003E17BA">
        <w:rPr>
          <w:rStyle w:val="Strong"/>
          <w:rFonts w:ascii="Times New Roman" w:eastAsiaTheme="majorEastAsia" w:hAnsi="Times New Roman" w:cs="Times New Roman"/>
        </w:rPr>
        <w:t>Parramatta &amp; Mt Druitt</w:t>
      </w:r>
      <w:r w:rsidRPr="003E17BA">
        <w:rPr>
          <w:rFonts w:ascii="Times New Roman" w:hAnsi="Times New Roman" w:cs="Times New Roman"/>
        </w:rPr>
        <w:t>. We thank her for her incredible contributions and wish her all the very best for the future.</w:t>
      </w:r>
    </w:p>
    <w:p w14:paraId="150B8536" w14:textId="77777777" w:rsidR="00F06076" w:rsidRPr="003E17BA" w:rsidRDefault="00F06076" w:rsidP="00F06076">
      <w:pPr>
        <w:pStyle w:val="NormalWeb"/>
        <w:rPr>
          <w:rFonts w:ascii="Times New Roman" w:hAnsi="Times New Roman" w:cs="Times New Roman"/>
        </w:rPr>
      </w:pPr>
      <w:r w:rsidRPr="003E17BA">
        <w:rPr>
          <w:rFonts w:ascii="Times New Roman" w:hAnsi="Times New Roman" w:cs="Times New Roman"/>
        </w:rPr>
        <w:t>Warm regards,</w:t>
      </w:r>
    </w:p>
    <w:p w14:paraId="4B9A83C4" w14:textId="05D3BB2B" w:rsidR="00F06076" w:rsidRPr="004F50A3" w:rsidRDefault="00F06076" w:rsidP="00F06076">
      <w:r w:rsidRPr="003E17BA">
        <w:t>Kate Norton</w:t>
      </w:r>
      <w:r>
        <w:t xml:space="preserve"> </w:t>
      </w:r>
      <w:r w:rsidRPr="004F50A3">
        <w:t>President ANAA Inc.</w:t>
      </w:r>
    </w:p>
    <w:p w14:paraId="01BDE421" w14:textId="42CCBF60" w:rsidR="00F06076" w:rsidRDefault="00F06076" w:rsidP="00F06076">
      <w:pPr>
        <w:rPr>
          <w:lang w:val="en-US"/>
        </w:rPr>
      </w:pPr>
      <w:r>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071"/>
      </w:tblGrid>
      <w:tr w:rsidR="00F06076" w14:paraId="3760DF36" w14:textId="77777777" w:rsidTr="009D3AA6">
        <w:tc>
          <w:tcPr>
            <w:tcW w:w="4014" w:type="dxa"/>
            <w:gridSpan w:val="2"/>
            <w:shd w:val="clear" w:color="auto" w:fill="auto"/>
          </w:tcPr>
          <w:p w14:paraId="6CE56502" w14:textId="77777777" w:rsidR="00F06076" w:rsidRPr="00160C04" w:rsidRDefault="00F06076" w:rsidP="009D3AA6">
            <w:pPr>
              <w:pStyle w:val="BodyText"/>
              <w:jc w:val="center"/>
              <w:rPr>
                <w:rFonts w:ascii="Times New Roman" w:hAnsi="Times New Roman"/>
                <w:szCs w:val="24"/>
              </w:rPr>
            </w:pPr>
            <w:r w:rsidRPr="00160C04">
              <w:rPr>
                <w:rFonts w:ascii="Times New Roman" w:hAnsi="Times New Roman"/>
                <w:szCs w:val="24"/>
              </w:rPr>
              <w:t>Contents in this issue</w:t>
            </w:r>
          </w:p>
        </w:tc>
      </w:tr>
      <w:tr w:rsidR="00F06076" w14:paraId="1AD6AA8D" w14:textId="77777777" w:rsidTr="009D3AA6">
        <w:tc>
          <w:tcPr>
            <w:tcW w:w="2943" w:type="dxa"/>
            <w:shd w:val="clear" w:color="auto" w:fill="auto"/>
          </w:tcPr>
          <w:p w14:paraId="1A5FF129" w14:textId="77777777" w:rsidR="00F06076" w:rsidRPr="00160C04" w:rsidRDefault="00F06076" w:rsidP="009D3AA6">
            <w:pPr>
              <w:pStyle w:val="BodyText"/>
              <w:rPr>
                <w:rFonts w:ascii="Times New Roman" w:hAnsi="Times New Roman"/>
                <w:b/>
                <w:szCs w:val="24"/>
              </w:rPr>
            </w:pPr>
            <w:r w:rsidRPr="00160C04">
              <w:rPr>
                <w:rFonts w:ascii="Times New Roman" w:hAnsi="Times New Roman"/>
                <w:szCs w:val="24"/>
              </w:rPr>
              <w:t>Presidents Report</w:t>
            </w:r>
          </w:p>
        </w:tc>
        <w:tc>
          <w:tcPr>
            <w:tcW w:w="1071" w:type="dxa"/>
            <w:shd w:val="clear" w:color="auto" w:fill="auto"/>
          </w:tcPr>
          <w:p w14:paraId="6DB383DD" w14:textId="77777777" w:rsidR="00F06076" w:rsidRPr="00160C04" w:rsidRDefault="00F06076" w:rsidP="009D3AA6">
            <w:pPr>
              <w:pStyle w:val="BodyText"/>
              <w:rPr>
                <w:rFonts w:ascii="Times New Roman" w:hAnsi="Times New Roman"/>
                <w:b/>
                <w:szCs w:val="24"/>
              </w:rPr>
            </w:pPr>
            <w:r w:rsidRPr="00160C04">
              <w:rPr>
                <w:rFonts w:ascii="Times New Roman" w:hAnsi="Times New Roman"/>
                <w:szCs w:val="24"/>
              </w:rPr>
              <w:t>1</w:t>
            </w:r>
            <w:r>
              <w:rPr>
                <w:rFonts w:ascii="Times New Roman" w:hAnsi="Times New Roman"/>
                <w:szCs w:val="24"/>
              </w:rPr>
              <w:t>-2</w:t>
            </w:r>
          </w:p>
        </w:tc>
      </w:tr>
      <w:tr w:rsidR="00F06076" w14:paraId="18F01B55" w14:textId="77777777" w:rsidTr="009D3AA6">
        <w:tc>
          <w:tcPr>
            <w:tcW w:w="2943" w:type="dxa"/>
            <w:shd w:val="clear" w:color="auto" w:fill="auto"/>
          </w:tcPr>
          <w:p w14:paraId="3859A10A" w14:textId="77777777" w:rsidR="00F06076" w:rsidRPr="00160C04" w:rsidRDefault="00F06076" w:rsidP="009D3AA6">
            <w:pPr>
              <w:pStyle w:val="BodyText"/>
              <w:rPr>
                <w:rFonts w:ascii="Times New Roman" w:hAnsi="Times New Roman"/>
                <w:b/>
                <w:szCs w:val="24"/>
              </w:rPr>
            </w:pPr>
            <w:r w:rsidRPr="00160C04">
              <w:rPr>
                <w:rFonts w:ascii="Times New Roman" w:hAnsi="Times New Roman"/>
                <w:szCs w:val="24"/>
              </w:rPr>
              <w:t>Contents/ Letters</w:t>
            </w:r>
          </w:p>
        </w:tc>
        <w:tc>
          <w:tcPr>
            <w:tcW w:w="1071" w:type="dxa"/>
            <w:shd w:val="clear" w:color="auto" w:fill="auto"/>
          </w:tcPr>
          <w:p w14:paraId="6183D0DA" w14:textId="77777777" w:rsidR="00F06076" w:rsidRPr="00160C04" w:rsidRDefault="00F06076" w:rsidP="009D3AA6">
            <w:pPr>
              <w:pStyle w:val="BodyText"/>
              <w:rPr>
                <w:rFonts w:ascii="Times New Roman" w:hAnsi="Times New Roman"/>
                <w:b/>
                <w:szCs w:val="24"/>
              </w:rPr>
            </w:pPr>
            <w:r w:rsidRPr="00160C04">
              <w:rPr>
                <w:rFonts w:ascii="Times New Roman" w:hAnsi="Times New Roman"/>
                <w:szCs w:val="24"/>
              </w:rPr>
              <w:t>2</w:t>
            </w:r>
          </w:p>
        </w:tc>
      </w:tr>
      <w:tr w:rsidR="00F06076" w14:paraId="3AC1FDCF" w14:textId="77777777" w:rsidTr="009D3AA6">
        <w:tc>
          <w:tcPr>
            <w:tcW w:w="2943" w:type="dxa"/>
            <w:shd w:val="clear" w:color="auto" w:fill="auto"/>
          </w:tcPr>
          <w:p w14:paraId="4E554114" w14:textId="77777777" w:rsidR="00F06076" w:rsidRPr="00160C04" w:rsidRDefault="00F06076" w:rsidP="009D3AA6">
            <w:pPr>
              <w:pStyle w:val="BodyText"/>
              <w:rPr>
                <w:rFonts w:ascii="Times New Roman" w:hAnsi="Times New Roman"/>
                <w:b/>
                <w:szCs w:val="24"/>
              </w:rPr>
            </w:pPr>
            <w:r w:rsidRPr="00160C04">
              <w:rPr>
                <w:rFonts w:ascii="Times New Roman" w:hAnsi="Times New Roman"/>
                <w:szCs w:val="24"/>
              </w:rPr>
              <w:t>ANAA information</w:t>
            </w:r>
            <w:r>
              <w:rPr>
                <w:rFonts w:ascii="Times New Roman" w:hAnsi="Times New Roman"/>
                <w:szCs w:val="24"/>
              </w:rPr>
              <w:t>/ Scholarships</w:t>
            </w:r>
          </w:p>
        </w:tc>
        <w:tc>
          <w:tcPr>
            <w:tcW w:w="1071" w:type="dxa"/>
            <w:shd w:val="clear" w:color="auto" w:fill="auto"/>
          </w:tcPr>
          <w:p w14:paraId="37AE74C2" w14:textId="77777777" w:rsidR="00F06076" w:rsidRPr="00160C04" w:rsidRDefault="00F06076" w:rsidP="009D3AA6">
            <w:pPr>
              <w:pStyle w:val="BodyText"/>
              <w:rPr>
                <w:rFonts w:ascii="Times New Roman" w:hAnsi="Times New Roman"/>
                <w:b/>
                <w:szCs w:val="24"/>
              </w:rPr>
            </w:pPr>
            <w:r w:rsidRPr="00160C04">
              <w:rPr>
                <w:rFonts w:ascii="Times New Roman" w:hAnsi="Times New Roman"/>
                <w:szCs w:val="24"/>
              </w:rPr>
              <w:t>3</w:t>
            </w:r>
          </w:p>
        </w:tc>
      </w:tr>
      <w:tr w:rsidR="00F06076" w14:paraId="28D8731A" w14:textId="77777777" w:rsidTr="009D3AA6">
        <w:tc>
          <w:tcPr>
            <w:tcW w:w="2943" w:type="dxa"/>
            <w:shd w:val="clear" w:color="auto" w:fill="auto"/>
          </w:tcPr>
          <w:p w14:paraId="3F32C50B" w14:textId="77777777" w:rsidR="00F06076" w:rsidRPr="00160C04" w:rsidRDefault="00F06076" w:rsidP="009D3AA6">
            <w:pPr>
              <w:pStyle w:val="BodyText"/>
              <w:rPr>
                <w:rFonts w:ascii="Times New Roman" w:hAnsi="Times New Roman"/>
                <w:b/>
                <w:szCs w:val="24"/>
              </w:rPr>
            </w:pPr>
            <w:r w:rsidRPr="00160C04">
              <w:rPr>
                <w:rFonts w:ascii="Times New Roman" w:hAnsi="Times New Roman"/>
                <w:szCs w:val="24"/>
              </w:rPr>
              <w:t>New projects</w:t>
            </w:r>
          </w:p>
        </w:tc>
        <w:tc>
          <w:tcPr>
            <w:tcW w:w="1071" w:type="dxa"/>
            <w:shd w:val="clear" w:color="auto" w:fill="auto"/>
          </w:tcPr>
          <w:p w14:paraId="19BDFE7B" w14:textId="77777777" w:rsidR="00F06076" w:rsidRPr="00160C04" w:rsidRDefault="00F06076" w:rsidP="009D3AA6">
            <w:pPr>
              <w:pStyle w:val="BodyText"/>
              <w:rPr>
                <w:rFonts w:ascii="Times New Roman" w:hAnsi="Times New Roman"/>
                <w:b/>
                <w:szCs w:val="24"/>
              </w:rPr>
            </w:pPr>
            <w:r w:rsidRPr="00160C04">
              <w:rPr>
                <w:rFonts w:ascii="Times New Roman" w:hAnsi="Times New Roman"/>
                <w:szCs w:val="24"/>
              </w:rPr>
              <w:t>4</w:t>
            </w:r>
          </w:p>
        </w:tc>
      </w:tr>
      <w:tr w:rsidR="00F06076" w14:paraId="5B180A01" w14:textId="77777777" w:rsidTr="009D3AA6">
        <w:tc>
          <w:tcPr>
            <w:tcW w:w="2943" w:type="dxa"/>
            <w:shd w:val="clear" w:color="auto" w:fill="auto"/>
          </w:tcPr>
          <w:p w14:paraId="12C46BB0" w14:textId="77777777" w:rsidR="00F06076" w:rsidRPr="00160C04" w:rsidRDefault="00F06076" w:rsidP="009D3AA6">
            <w:pPr>
              <w:pStyle w:val="BodyText"/>
              <w:rPr>
                <w:rFonts w:ascii="Times New Roman" w:hAnsi="Times New Roman"/>
                <w:b/>
                <w:szCs w:val="24"/>
              </w:rPr>
            </w:pPr>
            <w:r w:rsidRPr="00160C04">
              <w:rPr>
                <w:rFonts w:ascii="Times New Roman" w:hAnsi="Times New Roman"/>
                <w:szCs w:val="24"/>
              </w:rPr>
              <w:t>What’s New</w:t>
            </w:r>
          </w:p>
        </w:tc>
        <w:tc>
          <w:tcPr>
            <w:tcW w:w="1071" w:type="dxa"/>
            <w:shd w:val="clear" w:color="auto" w:fill="auto"/>
          </w:tcPr>
          <w:p w14:paraId="1463FE1B" w14:textId="77777777" w:rsidR="00F06076" w:rsidRPr="00160C04" w:rsidRDefault="00F06076" w:rsidP="009D3AA6">
            <w:pPr>
              <w:pStyle w:val="BodyText"/>
              <w:rPr>
                <w:rFonts w:ascii="Times New Roman" w:hAnsi="Times New Roman"/>
                <w:b/>
                <w:szCs w:val="24"/>
              </w:rPr>
            </w:pPr>
            <w:r w:rsidRPr="00160C04">
              <w:rPr>
                <w:rFonts w:ascii="Times New Roman" w:hAnsi="Times New Roman"/>
                <w:szCs w:val="24"/>
              </w:rPr>
              <w:t>5</w:t>
            </w:r>
          </w:p>
        </w:tc>
      </w:tr>
      <w:tr w:rsidR="00F06076" w14:paraId="78B91ACC" w14:textId="77777777" w:rsidTr="009D3AA6">
        <w:tc>
          <w:tcPr>
            <w:tcW w:w="2943" w:type="dxa"/>
            <w:shd w:val="clear" w:color="auto" w:fill="auto"/>
          </w:tcPr>
          <w:p w14:paraId="4444AB0B" w14:textId="44CC41DB" w:rsidR="00F06076" w:rsidRPr="00B10536" w:rsidRDefault="00B10536" w:rsidP="009D3AA6">
            <w:pPr>
              <w:pStyle w:val="BodyText"/>
              <w:rPr>
                <w:rFonts w:ascii="Times New Roman" w:hAnsi="Times New Roman"/>
                <w:bCs/>
                <w:szCs w:val="24"/>
              </w:rPr>
            </w:pPr>
            <w:r w:rsidRPr="00B10536">
              <w:rPr>
                <w:rFonts w:ascii="Times New Roman" w:hAnsi="Times New Roman"/>
                <w:bCs/>
                <w:szCs w:val="24"/>
              </w:rPr>
              <w:t>WHO information</w:t>
            </w:r>
          </w:p>
        </w:tc>
        <w:tc>
          <w:tcPr>
            <w:tcW w:w="1071" w:type="dxa"/>
            <w:shd w:val="clear" w:color="auto" w:fill="auto"/>
          </w:tcPr>
          <w:p w14:paraId="1962A74E" w14:textId="77777777" w:rsidR="00F06076" w:rsidRPr="00160C04" w:rsidRDefault="00F06076" w:rsidP="009D3AA6">
            <w:pPr>
              <w:pStyle w:val="BodyText"/>
              <w:rPr>
                <w:rFonts w:ascii="Times New Roman" w:hAnsi="Times New Roman"/>
                <w:b/>
                <w:szCs w:val="24"/>
              </w:rPr>
            </w:pPr>
            <w:r w:rsidRPr="00160C04">
              <w:rPr>
                <w:rFonts w:ascii="Times New Roman" w:hAnsi="Times New Roman"/>
                <w:szCs w:val="24"/>
              </w:rPr>
              <w:t>6</w:t>
            </w:r>
          </w:p>
        </w:tc>
      </w:tr>
      <w:tr w:rsidR="00F06076" w14:paraId="4A84E5EC" w14:textId="77777777" w:rsidTr="009D3AA6">
        <w:tc>
          <w:tcPr>
            <w:tcW w:w="2943" w:type="dxa"/>
            <w:shd w:val="clear" w:color="auto" w:fill="auto"/>
          </w:tcPr>
          <w:p w14:paraId="7045FE8A" w14:textId="77777777" w:rsidR="00F06076" w:rsidRPr="00160C04" w:rsidRDefault="00F06076" w:rsidP="009D3AA6">
            <w:pPr>
              <w:pStyle w:val="BodyText"/>
              <w:rPr>
                <w:rFonts w:ascii="Times New Roman" w:hAnsi="Times New Roman"/>
                <w:b/>
                <w:szCs w:val="24"/>
              </w:rPr>
            </w:pPr>
            <w:r w:rsidRPr="00160C04">
              <w:rPr>
                <w:rFonts w:ascii="Times New Roman" w:hAnsi="Times New Roman"/>
                <w:szCs w:val="24"/>
              </w:rPr>
              <w:t>News</w:t>
            </w:r>
          </w:p>
        </w:tc>
        <w:tc>
          <w:tcPr>
            <w:tcW w:w="1071" w:type="dxa"/>
            <w:shd w:val="clear" w:color="auto" w:fill="auto"/>
          </w:tcPr>
          <w:p w14:paraId="4842ECD8" w14:textId="67CE16FD" w:rsidR="00F06076" w:rsidRPr="00160C04" w:rsidRDefault="00F06076" w:rsidP="009D3AA6">
            <w:pPr>
              <w:pStyle w:val="BodyText"/>
              <w:rPr>
                <w:rFonts w:ascii="Times New Roman" w:hAnsi="Times New Roman"/>
                <w:b/>
                <w:szCs w:val="24"/>
              </w:rPr>
            </w:pPr>
            <w:r w:rsidRPr="00160C04">
              <w:rPr>
                <w:rFonts w:ascii="Times New Roman" w:hAnsi="Times New Roman"/>
                <w:szCs w:val="24"/>
              </w:rPr>
              <w:t xml:space="preserve">7 </w:t>
            </w:r>
          </w:p>
        </w:tc>
      </w:tr>
      <w:tr w:rsidR="00F06076" w14:paraId="41849236" w14:textId="77777777" w:rsidTr="009D3AA6">
        <w:tc>
          <w:tcPr>
            <w:tcW w:w="2943" w:type="dxa"/>
            <w:shd w:val="clear" w:color="auto" w:fill="auto"/>
          </w:tcPr>
          <w:p w14:paraId="67756533" w14:textId="77777777" w:rsidR="00F06076" w:rsidRPr="00160C04" w:rsidRDefault="00F06076" w:rsidP="009D3AA6">
            <w:pPr>
              <w:pStyle w:val="BodyText"/>
              <w:rPr>
                <w:rFonts w:ascii="Times New Roman" w:hAnsi="Times New Roman"/>
                <w:b/>
                <w:szCs w:val="24"/>
              </w:rPr>
            </w:pPr>
            <w:r w:rsidRPr="00160C04">
              <w:rPr>
                <w:rFonts w:ascii="Times New Roman" w:hAnsi="Times New Roman"/>
                <w:szCs w:val="24"/>
              </w:rPr>
              <w:t>Committee Contacts</w:t>
            </w:r>
          </w:p>
        </w:tc>
        <w:tc>
          <w:tcPr>
            <w:tcW w:w="1071" w:type="dxa"/>
            <w:shd w:val="clear" w:color="auto" w:fill="auto"/>
          </w:tcPr>
          <w:p w14:paraId="1DB846E5" w14:textId="173D8D0E" w:rsidR="00F06076" w:rsidRPr="00160C04" w:rsidRDefault="00B10536" w:rsidP="009D3AA6">
            <w:pPr>
              <w:pStyle w:val="BodyText"/>
              <w:rPr>
                <w:rFonts w:ascii="Times New Roman" w:hAnsi="Times New Roman"/>
                <w:b/>
                <w:szCs w:val="24"/>
              </w:rPr>
            </w:pPr>
            <w:r>
              <w:rPr>
                <w:rFonts w:ascii="Times New Roman" w:hAnsi="Times New Roman"/>
                <w:szCs w:val="24"/>
              </w:rPr>
              <w:t>8</w:t>
            </w:r>
          </w:p>
        </w:tc>
      </w:tr>
    </w:tbl>
    <w:p w14:paraId="024B3252" w14:textId="0E32186A" w:rsidR="00F06076" w:rsidRPr="00044AF4" w:rsidRDefault="00F06076" w:rsidP="00F06076">
      <w:pPr>
        <w:pStyle w:val="BodyText"/>
        <w:rPr>
          <w:rFonts w:ascii="Times New Roman" w:hAnsi="Times New Roman"/>
          <w:b/>
          <w:bCs/>
          <w:color w:val="538135" w:themeColor="accent6" w:themeShade="BF"/>
          <w:szCs w:val="24"/>
        </w:rPr>
      </w:pPr>
      <w:r w:rsidRPr="00044AF4">
        <w:rPr>
          <w:rFonts w:ascii="Times New Roman" w:hAnsi="Times New Roman"/>
          <w:b/>
          <w:bCs/>
          <w:color w:val="538135" w:themeColor="accent6" w:themeShade="BF"/>
          <w:szCs w:val="24"/>
        </w:rPr>
        <w:t>Letters to the Editor</w:t>
      </w:r>
    </w:p>
    <w:p w14:paraId="0AB631C4" w14:textId="500A16DE" w:rsidR="00F06076" w:rsidRPr="003E17BA" w:rsidRDefault="007D2376" w:rsidP="00F06076">
      <w:pPr>
        <w:pStyle w:val="BodyText"/>
        <w:rPr>
          <w:rFonts w:ascii="Times New Roman" w:hAnsi="Times New Roman" w:cs="Times New Roman"/>
        </w:rPr>
      </w:pPr>
      <w:r w:rsidRPr="00F35666">
        <w:rPr>
          <w:rFonts w:ascii="Times New Roman" w:hAnsi="Times New Roman"/>
          <w:noProof/>
          <w:szCs w:val="24"/>
        </w:rPr>
        <mc:AlternateContent>
          <mc:Choice Requires="wps">
            <w:drawing>
              <wp:anchor distT="45720" distB="45720" distL="114300" distR="114300" simplePos="0" relativeHeight="251671552" behindDoc="0" locked="0" layoutInCell="1" allowOverlap="1" wp14:anchorId="3961C6BE" wp14:editId="51927A74">
                <wp:simplePos x="0" y="0"/>
                <wp:positionH relativeFrom="column">
                  <wp:posOffset>4762500</wp:posOffset>
                </wp:positionH>
                <wp:positionV relativeFrom="paragraph">
                  <wp:posOffset>701675</wp:posOffset>
                </wp:positionV>
                <wp:extent cx="1002665" cy="274320"/>
                <wp:effectExtent l="0" t="0" r="26035" b="11430"/>
                <wp:wrapSquare wrapText="bothSides"/>
                <wp:docPr id="1418693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274320"/>
                        </a:xfrm>
                        <a:prstGeom prst="rect">
                          <a:avLst/>
                        </a:prstGeom>
                        <a:solidFill>
                          <a:srgbClr val="FFFFFF"/>
                        </a:solidFill>
                        <a:ln w="9525">
                          <a:solidFill>
                            <a:srgbClr val="000000"/>
                          </a:solidFill>
                          <a:miter lim="800000"/>
                          <a:headEnd/>
                          <a:tailEnd/>
                        </a:ln>
                      </wps:spPr>
                      <wps:txbx>
                        <w:txbxContent>
                          <w:p w14:paraId="2D831821" w14:textId="54D755D3" w:rsidR="00F35666" w:rsidRDefault="00F35666">
                            <w:r>
                              <w:t>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1C6BE" id="_x0000_s1027" type="#_x0000_t202" style="position:absolute;margin-left:375pt;margin-top:55.25pt;width:78.95pt;height:21.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">
                <v:textbox>
                  <w:txbxContent>
                    <w:p w14:paraId="2D831821" w14:textId="54D755D3" w:rsidR="00F35666" w:rsidRDefault="00F35666">
                      <w:r>
                        <w:t>Page 2</w:t>
                      </w:r>
                    </w:p>
                  </w:txbxContent>
                </v:textbox>
                <w10:wrap type="square"/>
              </v:shape>
            </w:pict>
          </mc:Fallback>
        </mc:AlternateContent>
      </w:r>
      <w:r w:rsidR="00F06076" w:rsidRPr="00160C04">
        <w:rPr>
          <w:rFonts w:ascii="Times New Roman" w:hAnsi="Times New Roman"/>
          <w:szCs w:val="24"/>
        </w:rPr>
        <w:t>This column provides a forum for discussion and an exchange of ideas. The letters page gives members the opportunity to comment on newspaper and journal articles. You are invited to submit clinical case studies, questions or queries for discussion. Send any comments or concerns that you would like to go to the committee to this column. Have a go and tell us your news! – Editor</w:t>
      </w:r>
      <w:r w:rsidR="00F06076">
        <w:rPr>
          <w:rFonts w:ascii="Times New Roman" w:hAnsi="Times New Roman"/>
          <w:szCs w:val="24"/>
        </w:rPr>
        <w:t xml:space="preserve">                                                                                                                    </w:t>
      </w:r>
    </w:p>
    <w:p w14:paraId="141696C9" w14:textId="2F590065" w:rsidR="00044AF4" w:rsidRDefault="00044AF4" w:rsidP="00F06076">
      <w:pPr>
        <w:rPr>
          <w:rFonts w:ascii="Times New Roman" w:hAnsi="Times New Roman" w:cs="Times New Roman"/>
          <w:b/>
          <w:bCs/>
          <w:color w:val="538135" w:themeColor="accent6" w:themeShade="BF"/>
          <w:sz w:val="28"/>
          <w:szCs w:val="28"/>
          <w:u w:val="single"/>
        </w:rPr>
      </w:pPr>
      <w:r w:rsidRPr="00044AF4">
        <w:rPr>
          <w:rFonts w:ascii="Times New Roman" w:hAnsi="Times New Roman" w:cs="Times New Roman"/>
          <w:b/>
          <w:bCs/>
          <w:color w:val="538135" w:themeColor="accent6" w:themeShade="BF"/>
          <w:sz w:val="28"/>
          <w:szCs w:val="28"/>
          <w:u w:val="single"/>
        </w:rPr>
        <w:lastRenderedPageBreak/>
        <w:t>Membership/ Scholarship</w:t>
      </w:r>
      <w:r>
        <w:rPr>
          <w:rFonts w:ascii="Times New Roman" w:hAnsi="Times New Roman" w:cs="Times New Roman"/>
          <w:b/>
          <w:bCs/>
          <w:color w:val="538135" w:themeColor="accent6" w:themeShade="BF"/>
          <w:sz w:val="28"/>
          <w:szCs w:val="28"/>
          <w:u w:val="single"/>
        </w:rPr>
        <w:t>s</w:t>
      </w:r>
    </w:p>
    <w:p w14:paraId="5E591314" w14:textId="77777777" w:rsidR="00044AF4" w:rsidRPr="00044AF4" w:rsidRDefault="00044AF4" w:rsidP="00044AF4">
      <w:pPr>
        <w:widowControl w:val="0"/>
        <w:rPr>
          <w:rFonts w:ascii="Times New Roman" w:hAnsi="Times New Roman" w:cs="Times New Roman"/>
          <w:b/>
          <w:u w:val="single"/>
          <w:lang w:val="en-US"/>
        </w:rPr>
      </w:pPr>
      <w:r w:rsidRPr="00044AF4">
        <w:rPr>
          <w:rFonts w:ascii="Times New Roman" w:hAnsi="Times New Roman" w:cs="Times New Roman"/>
          <w:b/>
          <w:color w:val="538135" w:themeColor="accent6" w:themeShade="BF"/>
          <w:u w:val="single"/>
          <w:lang w:val="en-US"/>
        </w:rPr>
        <w:t>Membership for 2025</w:t>
      </w:r>
    </w:p>
    <w:p w14:paraId="1A3DBE02" w14:textId="4112E6ED" w:rsidR="00044AF4" w:rsidRPr="00044AF4" w:rsidRDefault="00044AF4" w:rsidP="00044AF4">
      <w:pPr>
        <w:rPr>
          <w:rFonts w:ascii="Times New Roman" w:hAnsi="Times New Roman" w:cs="Times New Roman"/>
        </w:rPr>
      </w:pPr>
      <w:r w:rsidRPr="00044AF4">
        <w:rPr>
          <w:rFonts w:ascii="Times New Roman" w:hAnsi="Times New Roman" w:cs="Times New Roman"/>
        </w:rPr>
        <w:t>Membership of our association was due on the 1</w:t>
      </w:r>
      <w:r w:rsidRPr="00044AF4">
        <w:rPr>
          <w:rFonts w:ascii="Times New Roman" w:hAnsi="Times New Roman" w:cs="Times New Roman"/>
          <w:vertAlign w:val="superscript"/>
        </w:rPr>
        <w:t>st</w:t>
      </w:r>
      <w:r w:rsidRPr="00044AF4">
        <w:rPr>
          <w:rFonts w:ascii="Times New Roman" w:hAnsi="Times New Roman" w:cs="Times New Roman"/>
        </w:rPr>
        <w:t xml:space="preserve"> July. Please renew your membership as soon as possible to remain current. Membership forms are available on the website or were Emailed out in July. If you haven’t renewed by end of September you will be sadly removed from the membership list and need to reapply. If you are retiring then please let our membership officer know. Helen.Gee@health.nsw.gov.au</w:t>
      </w:r>
    </w:p>
    <w:p w14:paraId="4DAF211A" w14:textId="77777777" w:rsidR="00044AF4" w:rsidRPr="00044AF4" w:rsidRDefault="00044AF4" w:rsidP="00044AF4">
      <w:pPr>
        <w:rPr>
          <w:rFonts w:ascii="Times New Roman" w:hAnsi="Times New Roman" w:cs="Times New Roman"/>
        </w:rPr>
      </w:pPr>
      <w:r w:rsidRPr="00044AF4">
        <w:rPr>
          <w:rFonts w:ascii="Times New Roman" w:hAnsi="Times New Roman" w:cs="Times New Roman"/>
        </w:rPr>
        <w:t>Link to membership:</w:t>
      </w:r>
    </w:p>
    <w:p w14:paraId="5295BC22" w14:textId="77777777" w:rsidR="00044AF4" w:rsidRPr="00044AF4" w:rsidRDefault="00044AF4" w:rsidP="00044AF4">
      <w:pPr>
        <w:rPr>
          <w:rFonts w:ascii="Times New Roman" w:hAnsi="Times New Roman" w:cs="Times New Roman"/>
          <w:sz w:val="24"/>
          <w:szCs w:val="24"/>
        </w:rPr>
      </w:pPr>
      <w:hyperlink r:id="rId12" w:history="1">
        <w:r w:rsidRPr="00044AF4">
          <w:rPr>
            <w:rStyle w:val="Hyperlink"/>
            <w:rFonts w:ascii="Times New Roman" w:eastAsiaTheme="majorEastAsia" w:hAnsi="Times New Roman" w:cs="Times New Roman"/>
            <w:sz w:val="24"/>
            <w:szCs w:val="24"/>
          </w:rPr>
          <w:t>Audiometry-Nurses-Association-of-Australia-Inc.pdf</w:t>
        </w:r>
      </w:hyperlink>
    </w:p>
    <w:p w14:paraId="555F4E73" w14:textId="77777777" w:rsidR="00044AF4" w:rsidRPr="00044AF4" w:rsidRDefault="00044AF4" w:rsidP="00044AF4">
      <w:pPr>
        <w:rPr>
          <w:rFonts w:ascii="Times New Roman" w:hAnsi="Times New Roman" w:cs="Times New Roman"/>
          <w:sz w:val="24"/>
          <w:szCs w:val="24"/>
        </w:rPr>
      </w:pPr>
      <w:r w:rsidRPr="00044AF4">
        <w:rPr>
          <w:rFonts w:ascii="Times New Roman" w:hAnsi="Times New Roman" w:cs="Times New Roman"/>
          <w:sz w:val="24"/>
          <w:szCs w:val="24"/>
        </w:rPr>
        <w:t xml:space="preserve"> We welcome all new members to our friendly group.</w:t>
      </w:r>
    </w:p>
    <w:p w14:paraId="03C550A0" w14:textId="0D31EFFC" w:rsidR="00044AF4" w:rsidRPr="00044AF4" w:rsidRDefault="00044AF4" w:rsidP="00044AF4">
      <w:pPr>
        <w:rPr>
          <w:rFonts w:ascii="Times New Roman" w:hAnsi="Times New Roman" w:cs="Times New Roman"/>
          <w:b/>
          <w:bCs/>
          <w:color w:val="385623" w:themeColor="accent6" w:themeShade="80"/>
          <w:sz w:val="24"/>
          <w:szCs w:val="24"/>
        </w:rPr>
      </w:pPr>
      <w:r w:rsidRPr="00044AF4">
        <w:rPr>
          <w:rFonts w:ascii="Times New Roman" w:hAnsi="Times New Roman" w:cs="Times New Roman"/>
          <w:sz w:val="24"/>
          <w:szCs w:val="24"/>
        </w:rPr>
        <w:t xml:space="preserve"> </w:t>
      </w:r>
      <w:r w:rsidRPr="00044AF4">
        <w:rPr>
          <w:rFonts w:ascii="Times New Roman" w:hAnsi="Times New Roman" w:cs="Times New Roman"/>
          <w:b/>
          <w:bCs/>
          <w:color w:val="385623" w:themeColor="accent6" w:themeShade="80"/>
          <w:sz w:val="24"/>
          <w:szCs w:val="24"/>
        </w:rPr>
        <w:t>Resignations:</w:t>
      </w:r>
    </w:p>
    <w:p w14:paraId="43B2B68F" w14:textId="04E28714" w:rsidR="00044AF4" w:rsidRPr="00044AF4" w:rsidRDefault="00044AF4" w:rsidP="00044AF4">
      <w:pPr>
        <w:rPr>
          <w:rFonts w:ascii="Times New Roman" w:hAnsi="Times New Roman" w:cs="Times New Roman"/>
          <w:sz w:val="24"/>
          <w:szCs w:val="24"/>
        </w:rPr>
      </w:pPr>
      <w:r w:rsidRPr="00044AF4">
        <w:rPr>
          <w:rFonts w:ascii="Times New Roman" w:hAnsi="Times New Roman" w:cs="Times New Roman"/>
          <w:sz w:val="24"/>
          <w:szCs w:val="24"/>
        </w:rPr>
        <w:t>Sadly, Alena Ward has resigned from the association due to illness. She sends her best wishes and thanks to all she has worked with. Alena trained with Dr Rue Wright at Sydney TAFE in 1988 and recently practiced at Goulburn.</w:t>
      </w:r>
      <w:r w:rsidR="00784F38">
        <w:rPr>
          <w:rFonts w:ascii="Times New Roman" w:hAnsi="Times New Roman" w:cs="Times New Roman"/>
          <w:sz w:val="24"/>
          <w:szCs w:val="24"/>
        </w:rPr>
        <w:t xml:space="preserve"> Our thoughts are with Alena and her family.</w:t>
      </w:r>
    </w:p>
    <w:p w14:paraId="5089BF24" w14:textId="77777777" w:rsidR="00044AF4" w:rsidRPr="00044AF4" w:rsidRDefault="00044AF4" w:rsidP="00044AF4">
      <w:pPr>
        <w:rPr>
          <w:rFonts w:ascii="Times New Roman" w:hAnsi="Times New Roman" w:cs="Times New Roman"/>
          <w:b/>
          <w:color w:val="00B050"/>
          <w:sz w:val="24"/>
          <w:szCs w:val="24"/>
          <w:u w:val="single"/>
        </w:rPr>
      </w:pPr>
      <w:r w:rsidRPr="00044AF4">
        <w:rPr>
          <w:rFonts w:ascii="Times New Roman" w:hAnsi="Times New Roman" w:cs="Times New Roman"/>
          <w:b/>
          <w:color w:val="00B050"/>
          <w:sz w:val="24"/>
          <w:szCs w:val="24"/>
          <w:u w:val="single"/>
        </w:rPr>
        <w:t>Education Fund</w:t>
      </w:r>
    </w:p>
    <w:p w14:paraId="4F76A67D" w14:textId="77777777" w:rsidR="00044AF4" w:rsidRPr="00044AF4" w:rsidRDefault="00044AF4" w:rsidP="00044AF4">
      <w:pPr>
        <w:rPr>
          <w:rFonts w:ascii="Times New Roman" w:hAnsi="Times New Roman" w:cs="Times New Roman"/>
          <w:sz w:val="24"/>
          <w:szCs w:val="24"/>
        </w:rPr>
      </w:pPr>
      <w:r w:rsidRPr="00044AF4">
        <w:rPr>
          <w:rFonts w:ascii="Times New Roman" w:hAnsi="Times New Roman" w:cs="Times New Roman"/>
          <w:sz w:val="24"/>
          <w:szCs w:val="24"/>
        </w:rPr>
        <w:t>A reminder that the ANAA has an education fund to assist with costs of education to our members. We have provided scholarships for the audiometry nursing course. The application is attached to this Email or available on the ANAA website.</w:t>
      </w:r>
    </w:p>
    <w:p w14:paraId="04E0B7DF" w14:textId="77777777" w:rsidR="00044AF4" w:rsidRPr="00044AF4" w:rsidRDefault="00044AF4" w:rsidP="00044AF4">
      <w:pPr>
        <w:pStyle w:val="Heading2"/>
        <w:pBdr>
          <w:top w:val="single" w:sz="2" w:space="0" w:color="E5E7EB"/>
          <w:left w:val="single" w:sz="2" w:space="0" w:color="E5E7EB"/>
          <w:bottom w:val="single" w:sz="2" w:space="0" w:color="E5E7EB"/>
          <w:right w:val="single" w:sz="2" w:space="0" w:color="E5E7EB"/>
        </w:pBdr>
        <w:shd w:val="clear" w:color="auto" w:fill="FFFFFF"/>
        <w:rPr>
          <w:rFonts w:ascii="Times New Roman" w:hAnsi="Times New Roman" w:cs="Times New Roman"/>
          <w:bCs/>
          <w:color w:val="00B050"/>
          <w:sz w:val="24"/>
          <w:szCs w:val="24"/>
          <w:u w:val="single"/>
          <w:lang w:eastAsia="en-AU"/>
        </w:rPr>
      </w:pPr>
      <w:r w:rsidRPr="00044AF4">
        <w:rPr>
          <w:rFonts w:ascii="Times New Roman" w:hAnsi="Times New Roman" w:cs="Times New Roman"/>
          <w:color w:val="00B050"/>
          <w:sz w:val="24"/>
          <w:szCs w:val="24"/>
          <w:u w:val="single"/>
        </w:rPr>
        <w:t>Lions Nurses’ Scholarship</w:t>
      </w:r>
    </w:p>
    <w:p w14:paraId="3BFA9F42" w14:textId="0C20BABE" w:rsidR="00044AF4" w:rsidRPr="00044AF4" w:rsidRDefault="00044AF4" w:rsidP="00044AF4">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320" w:afterAutospacing="0"/>
        <w:rPr>
          <w:rFonts w:ascii="Times New Roman" w:hAnsi="Times New Roman" w:cs="Times New Roman"/>
          <w:color w:val="454545"/>
        </w:rPr>
      </w:pPr>
      <w:r w:rsidRPr="00044AF4">
        <w:rPr>
          <w:rStyle w:val="Strong"/>
          <w:rFonts w:ascii="Times New Roman" w:hAnsi="Times New Roman" w:cs="Times New Roman"/>
          <w:b w:val="0"/>
          <w:bCs w:val="0"/>
          <w:color w:val="1F2937"/>
          <w:bdr w:val="single" w:sz="2" w:space="0" w:color="E5E7EB" w:frame="1"/>
        </w:rPr>
        <w:t>The Lions Scholarship Application Process is now fully online! Applications are only accepted through the online application process. Lions Nurses Scholarships open for application on 1 August and close on 31 October each year*.</w:t>
      </w:r>
      <w:r w:rsidRPr="00044AF4">
        <w:rPr>
          <w:rFonts w:ascii="Times New Roman" w:hAnsi="Times New Roman" w:cs="Times New Roman"/>
          <w:b/>
          <w:color w:val="454545"/>
        </w:rPr>
        <w:t> </w:t>
      </w:r>
      <w:r w:rsidRPr="00044AF4">
        <w:rPr>
          <w:rFonts w:ascii="Times New Roman" w:hAnsi="Times New Roman" w:cs="Times New Roman"/>
          <w:color w:val="454545"/>
        </w:rPr>
        <w:t>These are available to any eligible registered nurse or enrolled nurse. Applications are not accepted for consideration outside this period.</w:t>
      </w:r>
      <w:r>
        <w:rPr>
          <w:rFonts w:ascii="Times New Roman" w:hAnsi="Times New Roman" w:cs="Times New Roman"/>
          <w:color w:val="454545"/>
        </w:rPr>
        <w:t xml:space="preserve"> </w:t>
      </w:r>
      <w:r w:rsidRPr="00044AF4">
        <w:rPr>
          <w:rFonts w:ascii="Times New Roman" w:hAnsi="Times New Roman" w:cs="Times New Roman"/>
          <w:color w:val="454545"/>
        </w:rPr>
        <w:t>The mission of the </w:t>
      </w:r>
      <w:hyperlink r:id="rId13" w:tgtFrame="_blank" w:history="1">
        <w:r w:rsidRPr="00044AF4">
          <w:rPr>
            <w:rStyle w:val="Hyperlink"/>
            <w:rFonts w:ascii="Times New Roman" w:hAnsi="Times New Roman" w:cs="Times New Roman"/>
            <w:bdr w:val="single" w:sz="2" w:space="0" w:color="E5E7EB" w:frame="1"/>
          </w:rPr>
          <w:t>Lions NSW/ACT Nurses Scholarship Foundation</w:t>
        </w:r>
      </w:hyperlink>
      <w:r w:rsidRPr="00044AF4">
        <w:rPr>
          <w:rFonts w:ascii="Times New Roman" w:hAnsi="Times New Roman" w:cs="Times New Roman"/>
        </w:rPr>
        <w:t> is to provide t</w:t>
      </w:r>
      <w:r w:rsidRPr="00044AF4">
        <w:rPr>
          <w:rFonts w:ascii="Times New Roman" w:hAnsi="Times New Roman" w:cs="Times New Roman"/>
          <w:color w:val="454545"/>
        </w:rPr>
        <w:t>he opportunity for nurses to continue their professional development.</w:t>
      </w:r>
    </w:p>
    <w:p w14:paraId="18BC7820" w14:textId="77777777" w:rsidR="00044AF4" w:rsidRDefault="00044AF4" w:rsidP="00044AF4">
      <w:pPr>
        <w:rPr>
          <w:rStyle w:val="Hyperlink"/>
          <w:rFonts w:ascii="Times New Roman" w:eastAsiaTheme="majorEastAsia" w:hAnsi="Times New Roman" w:cs="Times New Roman"/>
          <w:color w:val="385623" w:themeColor="accent6" w:themeShade="80"/>
          <w:sz w:val="24"/>
          <w:szCs w:val="24"/>
        </w:rPr>
      </w:pPr>
      <w:hyperlink r:id="rId14" w:history="1">
        <w:r w:rsidRPr="00044AF4">
          <w:rPr>
            <w:rStyle w:val="Hyperlink"/>
            <w:rFonts w:ascii="Times New Roman" w:eastAsiaTheme="majorEastAsia" w:hAnsi="Times New Roman" w:cs="Times New Roman"/>
            <w:color w:val="385623" w:themeColor="accent6" w:themeShade="80"/>
            <w:sz w:val="24"/>
            <w:szCs w:val="24"/>
          </w:rPr>
          <w:t>Lions Nurses’ Scholarship NSWNMA - The New South Wales Nurses and Midwives’ Association</w:t>
        </w:r>
      </w:hyperlink>
    </w:p>
    <w:p w14:paraId="088A5D44" w14:textId="77777777" w:rsidR="00044AF4" w:rsidRPr="00F55799" w:rsidRDefault="00044AF4" w:rsidP="00044AF4">
      <w:pPr>
        <w:rPr>
          <w:b/>
          <w:color w:val="00B050"/>
          <w:u w:val="single"/>
        </w:rPr>
      </w:pPr>
      <w:r w:rsidRPr="00F55799">
        <w:rPr>
          <w:b/>
          <w:color w:val="00B050"/>
          <w:u w:val="single"/>
        </w:rPr>
        <w:t>ACN Scholarships for professional development and Leadership</w:t>
      </w:r>
    </w:p>
    <w:p w14:paraId="190C726B" w14:textId="505D6636" w:rsidR="00044AF4" w:rsidRDefault="00044AF4" w:rsidP="00044AF4">
      <w:pPr>
        <w:rPr>
          <w:rStyle w:val="Hyperlink"/>
          <w:rFonts w:eastAsiaTheme="majorEastAsia"/>
        </w:rPr>
      </w:pPr>
      <w:hyperlink r:id="rId15" w:history="1">
        <w:r>
          <w:rPr>
            <w:rStyle w:val="Hyperlink"/>
            <w:rFonts w:eastAsiaTheme="majorEastAsia"/>
          </w:rPr>
          <w:t>Scholarships – Australian College of Nursing</w:t>
        </w:r>
      </w:hyperlink>
    </w:p>
    <w:p w14:paraId="41006964" w14:textId="2A270082" w:rsidR="00044AF4" w:rsidRDefault="00F35666" w:rsidP="00044AF4">
      <w:pPr>
        <w:ind w:left="2160" w:firstLine="720"/>
      </w:pPr>
      <w:r>
        <w:rPr>
          <w:noProof/>
        </w:rPr>
        <mc:AlternateContent>
          <mc:Choice Requires="wps">
            <w:drawing>
              <wp:anchor distT="45720" distB="45720" distL="114300" distR="114300" simplePos="0" relativeHeight="251669504" behindDoc="0" locked="0" layoutInCell="1" allowOverlap="1" wp14:anchorId="72864761" wp14:editId="13405B7F">
                <wp:simplePos x="0" y="0"/>
                <wp:positionH relativeFrom="column">
                  <wp:posOffset>4772025</wp:posOffset>
                </wp:positionH>
                <wp:positionV relativeFrom="paragraph">
                  <wp:posOffset>1477010</wp:posOffset>
                </wp:positionV>
                <wp:extent cx="1231900" cy="455295"/>
                <wp:effectExtent l="0" t="0" r="25400" b="20955"/>
                <wp:wrapSquare wrapText="bothSides"/>
                <wp:docPr id="2039501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455295"/>
                        </a:xfrm>
                        <a:prstGeom prst="rect">
                          <a:avLst/>
                        </a:prstGeom>
                        <a:solidFill>
                          <a:srgbClr val="FFFFFF"/>
                        </a:solidFill>
                        <a:ln w="9525">
                          <a:solidFill>
                            <a:srgbClr val="000000"/>
                          </a:solidFill>
                          <a:miter lim="800000"/>
                          <a:headEnd/>
                          <a:tailEnd/>
                        </a:ln>
                      </wps:spPr>
                      <wps:txbx>
                        <w:txbxContent>
                          <w:p w14:paraId="664FF9F2" w14:textId="17A1D4A9" w:rsidR="00F35666" w:rsidRDefault="00F35666">
                            <w:r>
                              <w:t>Page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64761" id="_x0000_s1028" type="#_x0000_t202" style="position:absolute;left:0;text-align:left;margin-left:375.75pt;margin-top:116.3pt;width:97pt;height:35.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">
                <v:textbox>
                  <w:txbxContent>
                    <w:p w14:paraId="664FF9F2" w14:textId="17A1D4A9" w:rsidR="00F35666" w:rsidRDefault="00F35666">
                      <w:r>
                        <w:t>Page 3</w:t>
                      </w:r>
                    </w:p>
                  </w:txbxContent>
                </v:textbox>
                <w10:wrap type="square"/>
              </v:shape>
            </w:pict>
          </mc:Fallback>
        </mc:AlternateContent>
      </w:r>
      <w:r w:rsidR="00044AF4">
        <w:rPr>
          <w:noProof/>
          <w:u w:val="single"/>
          <w:lang w:eastAsia="en-AU"/>
        </w:rPr>
        <w:drawing>
          <wp:inline distT="0" distB="0" distL="0" distR="0" wp14:anchorId="20096DF8" wp14:editId="24CC913F">
            <wp:extent cx="1469390" cy="17132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9390" cy="1713230"/>
                    </a:xfrm>
                    <a:prstGeom prst="rect">
                      <a:avLst/>
                    </a:prstGeom>
                    <a:noFill/>
                  </pic:spPr>
                </pic:pic>
              </a:graphicData>
            </a:graphic>
          </wp:inline>
        </w:drawing>
      </w:r>
    </w:p>
    <w:p w14:paraId="646334FE" w14:textId="77777777" w:rsidR="00044AF4" w:rsidRPr="00044AF4" w:rsidRDefault="00044AF4" w:rsidP="00044AF4">
      <w:pPr>
        <w:pStyle w:val="Heading1"/>
        <w:pBdr>
          <w:right w:val="single" w:sz="4" w:space="31" w:color="auto" w:shadow="1"/>
        </w:pBdr>
        <w:spacing w:after="300"/>
        <w:rPr>
          <w:rFonts w:ascii="Times New Roman" w:hAnsi="Times New Roman" w:cs="Times New Roman"/>
          <w:b/>
          <w:bCs/>
          <w:color w:val="538135" w:themeColor="accent6" w:themeShade="BF"/>
          <w:sz w:val="24"/>
          <w:szCs w:val="24"/>
          <w:u w:val="single"/>
        </w:rPr>
      </w:pPr>
      <w:r w:rsidRPr="00044AF4">
        <w:rPr>
          <w:rFonts w:ascii="Times New Roman" w:hAnsi="Times New Roman" w:cs="Times New Roman"/>
          <w:b/>
          <w:bCs/>
          <w:color w:val="538135" w:themeColor="accent6" w:themeShade="BF"/>
          <w:sz w:val="24"/>
          <w:szCs w:val="24"/>
          <w:u w:val="single"/>
        </w:rPr>
        <w:lastRenderedPageBreak/>
        <w:t>Project tunes into ear health in remote NT communities</w:t>
      </w:r>
    </w:p>
    <w:p w14:paraId="4CF4E21E" w14:textId="77777777" w:rsidR="00044AF4" w:rsidRPr="00044AF4" w:rsidRDefault="00044AF4" w:rsidP="00044AF4">
      <w:pPr>
        <w:rPr>
          <w:rFonts w:ascii="Times New Roman" w:hAnsi="Times New Roman" w:cs="Times New Roman"/>
          <w:sz w:val="24"/>
          <w:szCs w:val="24"/>
        </w:rPr>
      </w:pPr>
      <w:r w:rsidRPr="00044AF4">
        <w:rPr>
          <w:rFonts w:ascii="Times New Roman" w:hAnsi="Times New Roman" w:cs="Times New Roman"/>
          <w:sz w:val="24"/>
          <w:szCs w:val="24"/>
        </w:rPr>
        <w:t>( from Rural Health Pro 14</w:t>
      </w:r>
      <w:r w:rsidRPr="00044AF4">
        <w:rPr>
          <w:rFonts w:ascii="Times New Roman" w:hAnsi="Times New Roman" w:cs="Times New Roman"/>
          <w:sz w:val="24"/>
          <w:szCs w:val="24"/>
          <w:vertAlign w:val="superscript"/>
        </w:rPr>
        <w:t>th</w:t>
      </w:r>
      <w:r w:rsidRPr="00044AF4">
        <w:rPr>
          <w:rFonts w:ascii="Times New Roman" w:hAnsi="Times New Roman" w:cs="Times New Roman"/>
          <w:sz w:val="24"/>
          <w:szCs w:val="24"/>
        </w:rPr>
        <w:t xml:space="preserve"> August 2025 written by Nathalie Levick  - sent in by Dee Parker)</w:t>
      </w:r>
    </w:p>
    <w:p w14:paraId="70978B3D" w14:textId="77777777" w:rsidR="00044AF4" w:rsidRDefault="00044AF4" w:rsidP="00044AF4">
      <w:pPr>
        <w:pStyle w:val="rhp-newsintro"/>
        <w:spacing w:before="0" w:beforeAutospacing="0" w:after="360" w:afterAutospacing="0"/>
        <w:rPr>
          <w:color w:val="6F6F6F"/>
        </w:rPr>
      </w:pPr>
      <w:r w:rsidRPr="00044AF4">
        <w:rPr>
          <w:color w:val="6F6F6F"/>
        </w:rPr>
        <w:t>NT Hearing Services has developed a cutting-edge tool that combines AI-powered geospatial mapping with analytics to track the prevalence of ear conditions and hearing loss across 93 communities and outstations in the Northern Territory.</w:t>
      </w:r>
    </w:p>
    <w:p w14:paraId="467A904E" w14:textId="710E2CFE" w:rsidR="00044AF4" w:rsidRDefault="00044AF4" w:rsidP="00044AF4">
      <w:pPr>
        <w:pStyle w:val="rhp-newsintro"/>
        <w:spacing w:before="0" w:beforeAutospacing="0" w:after="360" w:afterAutospacing="0"/>
        <w:rPr>
          <w:color w:val="4D4D4D"/>
        </w:rPr>
      </w:pPr>
      <w:r w:rsidRPr="00044AF4">
        <w:rPr>
          <w:color w:val="4D4D4D"/>
        </w:rPr>
        <w:t>Northern Territory Minister for Health Steve Edgington said the ground-breaking project, which won a prestigious award at the international AI for Good Global Summit 2025 in Geneva, will play a significant role in improving ear and hearing health outcomes, especially for vulnerable Territorians. "Aboriginal children have the highest rate of middle-ear infections in the world," he said. "If left untreated, this can cause hearing loss and affect speech, language development and learning, as well as resulting in long-term damage to ears.” "This standout innovative tool, developed by our Territory health practitioners, will be made available to remote communities across the Territory to track changes in ear and hearing health.” The project, called Geospatial Mapping of Otitis Media and Social Determinants in Remote Northern Territory Communities, was selected as one of 10 winners from a pool of 234 submissions across 32 countries, at the annual AI for Good Global Summit. "We are proud to be part of a key project that informs our services and commitment of care to Territorians," NT Hearing Services Director, Prasha Sooful said. The algorithm in the AI map is based on NT Health and ABS data and highlights how they can be used by different agencies for various purposes. NT Hearing Services will now finalise the data and run the AI algorithms for predictive analysis, with the map expected to be complete by 2026. The map can be broadened beyond health conditions to look at schools, roads, infrastructure and housing, and gives context to the remoteness of communities. It can also be shared with other states and territories as an example of using data in a meaningful way for a range of health conditions. </w:t>
      </w:r>
    </w:p>
    <w:p w14:paraId="37CE6755" w14:textId="3C9C8717" w:rsidR="00044AF4" w:rsidRPr="00044AF4" w:rsidRDefault="00044AF4" w:rsidP="00044AF4">
      <w:pPr>
        <w:pStyle w:val="rhp-newsintro"/>
        <w:spacing w:before="0" w:beforeAutospacing="0" w:after="360" w:afterAutospacing="0"/>
        <w:rPr>
          <w:color w:val="4D4D4D"/>
        </w:rPr>
      </w:pPr>
    </w:p>
    <w:p w14:paraId="670D6937" w14:textId="7825BE7E" w:rsidR="00044AF4" w:rsidRDefault="00044AF4" w:rsidP="00044AF4">
      <w:pPr>
        <w:rPr>
          <w:color w:val="385623" w:themeColor="accent6" w:themeShade="80"/>
        </w:rPr>
      </w:pPr>
      <w:r>
        <w:rPr>
          <w:noProof/>
        </w:rPr>
        <w:drawing>
          <wp:inline distT="0" distB="0" distL="0" distR="0" wp14:anchorId="0403783D" wp14:editId="5FFC2981">
            <wp:extent cx="2552700" cy="1409700"/>
            <wp:effectExtent l="0" t="0" r="0" b="0"/>
            <wp:docPr id="2" name="Picture 1" descr="19,600+ Northern Territory Australia Stock Photos, Pict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600+ Northern Territory Australia Stock Photos, Picture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2700" cy="1409700"/>
                    </a:xfrm>
                    <a:prstGeom prst="rect">
                      <a:avLst/>
                    </a:prstGeom>
                    <a:noFill/>
                    <a:ln>
                      <a:noFill/>
                    </a:ln>
                  </pic:spPr>
                </pic:pic>
              </a:graphicData>
            </a:graphic>
          </wp:inline>
        </w:drawing>
      </w:r>
      <w:r w:rsidR="00F35666">
        <w:rPr>
          <w:noProof/>
        </w:rPr>
        <w:drawing>
          <wp:inline distT="0" distB="0" distL="0" distR="0" wp14:anchorId="2368EF3C" wp14:editId="0BAEA1F3">
            <wp:extent cx="2333625" cy="1409700"/>
            <wp:effectExtent l="0" t="0" r="9525" b="0"/>
            <wp:docPr id="3" name="Picture 2" descr="6 Outrageous Myths and Legends About Australia's North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Outrageous Myths and Legends About Australia's Northern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3625" cy="1409700"/>
                    </a:xfrm>
                    <a:prstGeom prst="rect">
                      <a:avLst/>
                    </a:prstGeom>
                    <a:noFill/>
                    <a:ln>
                      <a:noFill/>
                    </a:ln>
                  </pic:spPr>
                </pic:pic>
              </a:graphicData>
            </a:graphic>
          </wp:inline>
        </w:drawing>
      </w:r>
    </w:p>
    <w:p w14:paraId="3097EE4E" w14:textId="72A1299C" w:rsidR="00924B64" w:rsidRPr="00204647" w:rsidRDefault="00924B64" w:rsidP="00044AF4">
      <w:pPr>
        <w:rPr>
          <w:color w:val="385623" w:themeColor="accent6" w:themeShade="80"/>
        </w:rPr>
      </w:pPr>
      <w:r>
        <w:rPr>
          <w:color w:val="385623" w:themeColor="accent6" w:themeShade="80"/>
        </w:rPr>
        <w:tab/>
      </w:r>
      <w:r>
        <w:rPr>
          <w:color w:val="385623" w:themeColor="accent6" w:themeShade="80"/>
        </w:rPr>
        <w:tab/>
      </w:r>
      <w:r>
        <w:rPr>
          <w:color w:val="385623" w:themeColor="accent6" w:themeShade="80"/>
        </w:rPr>
        <w:tab/>
      </w:r>
      <w:r>
        <w:rPr>
          <w:color w:val="385623" w:themeColor="accent6" w:themeShade="80"/>
        </w:rPr>
        <w:tab/>
      </w:r>
      <w:r>
        <w:rPr>
          <w:color w:val="385623" w:themeColor="accent6" w:themeShade="80"/>
        </w:rPr>
        <w:tab/>
      </w:r>
      <w:r>
        <w:rPr>
          <w:color w:val="385623" w:themeColor="accent6" w:themeShade="80"/>
        </w:rPr>
        <w:tab/>
      </w:r>
    </w:p>
    <w:p w14:paraId="7CA7E289" w14:textId="3A0118DB" w:rsidR="00F35666" w:rsidRDefault="00F35666" w:rsidP="00044AF4"/>
    <w:p w14:paraId="5D939BF8" w14:textId="572349FF" w:rsidR="00F35666" w:rsidRDefault="00F35666" w:rsidP="00044AF4">
      <w:r w:rsidRPr="00F35666">
        <w:rPr>
          <w:noProof/>
          <w:color w:val="385623" w:themeColor="accent6" w:themeShade="80"/>
        </w:rPr>
        <mc:AlternateContent>
          <mc:Choice Requires="wps">
            <w:drawing>
              <wp:anchor distT="45720" distB="45720" distL="114300" distR="114300" simplePos="0" relativeHeight="251667456" behindDoc="0" locked="0" layoutInCell="1" allowOverlap="1" wp14:anchorId="5EB1FDD4" wp14:editId="42FA57CD">
                <wp:simplePos x="0" y="0"/>
                <wp:positionH relativeFrom="column">
                  <wp:posOffset>5019040</wp:posOffset>
                </wp:positionH>
                <wp:positionV relativeFrom="paragraph">
                  <wp:posOffset>601345</wp:posOffset>
                </wp:positionV>
                <wp:extent cx="983615" cy="1404620"/>
                <wp:effectExtent l="0" t="0" r="26035" b="13970"/>
                <wp:wrapSquare wrapText="bothSides"/>
                <wp:docPr id="826261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1404620"/>
                        </a:xfrm>
                        <a:prstGeom prst="rect">
                          <a:avLst/>
                        </a:prstGeom>
                        <a:solidFill>
                          <a:srgbClr val="FFFFFF"/>
                        </a:solidFill>
                        <a:ln w="9525">
                          <a:solidFill>
                            <a:srgbClr val="000000"/>
                          </a:solidFill>
                          <a:miter lim="800000"/>
                          <a:headEnd/>
                          <a:tailEnd/>
                        </a:ln>
                      </wps:spPr>
                      <wps:txbx>
                        <w:txbxContent>
                          <w:p w14:paraId="769CC90E" w14:textId="53A35A15" w:rsidR="00F35666" w:rsidRDefault="00F35666">
                            <w:r>
                              <w:t>Page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B1FDD4" id="_x0000_s1029" type="#_x0000_t202" style="position:absolute;margin-left:395.2pt;margin-top:47.35pt;width:77.4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WzaFQIAACYEAAAOAAAAZHJzL2Uyb0RvYy54bWysk99v2yAQx98n7X9AvC+20yRLrThVly7T&#10;pO6H1O0PwIBjNMwxILGzv74HTtOo216m8YA4Dr7cfe5Y3QydJgfpvAJT0WKSUyINB6HMrqLfv23f&#10;LCn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">
                <v:textbox style="mso-fit-shape-to-text:t">
                  <w:txbxContent>
                    <w:p w14:paraId="769CC90E" w14:textId="53A35A15" w:rsidR="00F35666" w:rsidRDefault="00F35666">
                      <w:r>
                        <w:t>Page 4</w:t>
                      </w:r>
                    </w:p>
                  </w:txbxContent>
                </v:textbox>
                <w10:wrap type="square"/>
              </v:shape>
            </w:pict>
          </mc:Fallback>
        </mc:AlternateContent>
      </w:r>
    </w:p>
    <w:p w14:paraId="1159329A" w14:textId="4FAA9143" w:rsidR="00044AF4" w:rsidRDefault="00924B64" w:rsidP="00044AF4">
      <w:r w:rsidRPr="009928E8">
        <w:rPr>
          <w:rFonts w:ascii="Tahoma" w:hAnsi="Tahoma"/>
          <w:noProof/>
          <w:sz w:val="20"/>
          <w:lang w:eastAsia="en-AU"/>
        </w:rPr>
        <w:lastRenderedPageBreak/>
        <w:drawing>
          <wp:inline distT="0" distB="0" distL="0" distR="0" wp14:anchorId="5B41C975" wp14:editId="3C73FC2C">
            <wp:extent cx="1828800" cy="952500"/>
            <wp:effectExtent l="0" t="0" r="0" b="0"/>
            <wp:docPr id="25" name="Picture 25" descr="Image result for What's New Image Free. Size: 164 x 100. Source: clipgroun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What's New Image Free. Size: 164 x 100. Source: clipground.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952500"/>
                    </a:xfrm>
                    <a:prstGeom prst="rect">
                      <a:avLst/>
                    </a:prstGeom>
                    <a:noFill/>
                    <a:ln>
                      <a:noFill/>
                    </a:ln>
                  </pic:spPr>
                </pic:pic>
              </a:graphicData>
            </a:graphic>
          </wp:inline>
        </w:drawing>
      </w:r>
    </w:p>
    <w:p w14:paraId="45717BBB" w14:textId="77777777" w:rsidR="00924B64" w:rsidRPr="00924B64" w:rsidRDefault="00924B64" w:rsidP="00924B64">
      <w:pPr>
        <w:widowControl w:val="0"/>
        <w:rPr>
          <w:rFonts w:ascii="Times New Roman" w:hAnsi="Times New Roman" w:cs="Times New Roman"/>
          <w:b/>
          <w:bCs/>
          <w:color w:val="538135" w:themeColor="accent6" w:themeShade="BF"/>
          <w:sz w:val="24"/>
          <w:szCs w:val="24"/>
          <w:u w:val="single"/>
          <w:lang w:val="en-US"/>
        </w:rPr>
      </w:pPr>
      <w:r w:rsidRPr="00924B64">
        <w:rPr>
          <w:rFonts w:ascii="Times New Roman" w:hAnsi="Times New Roman" w:cs="Times New Roman"/>
          <w:b/>
          <w:bCs/>
          <w:color w:val="538135" w:themeColor="accent6" w:themeShade="BF"/>
          <w:sz w:val="24"/>
          <w:szCs w:val="24"/>
          <w:u w:val="single"/>
          <w:lang w:val="en-US"/>
        </w:rPr>
        <w:t>As seen in Aussie Deaf Kids newsletter</w:t>
      </w:r>
    </w:p>
    <w:p w14:paraId="7ACCD7E3" w14:textId="77777777" w:rsidR="00924B64" w:rsidRPr="00924B64" w:rsidRDefault="00924B64" w:rsidP="00924B64">
      <w:pPr>
        <w:rPr>
          <w:rFonts w:ascii="Times New Roman" w:hAnsi="Times New Roman" w:cs="Times New Roman"/>
          <w:sz w:val="24"/>
          <w:szCs w:val="24"/>
        </w:rPr>
      </w:pPr>
      <w:r w:rsidRPr="00924B64">
        <w:rPr>
          <w:rFonts w:ascii="Times New Roman" w:hAnsi="Times New Roman" w:cs="Times New Roman"/>
          <w:sz w:val="24"/>
          <w:szCs w:val="24"/>
        </w:rPr>
        <w:t>Deaf Metal jewellery to cover a cochlear implant and secure it with a safety chain. Have a look at the range.</w:t>
      </w:r>
    </w:p>
    <w:p w14:paraId="02F8852B" w14:textId="2F215D04" w:rsidR="00924B64" w:rsidRPr="00924B64" w:rsidRDefault="00924B64" w:rsidP="00924B64">
      <w:pPr>
        <w:rPr>
          <w:rFonts w:ascii="Times New Roman" w:hAnsi="Times New Roman" w:cs="Times New Roman"/>
          <w:noProof/>
          <w:sz w:val="24"/>
          <w:szCs w:val="24"/>
          <w:lang w:eastAsia="en-AU"/>
        </w:rPr>
      </w:pPr>
      <w:r w:rsidRPr="00924B64">
        <w:rPr>
          <w:rFonts w:ascii="Times New Roman" w:hAnsi="Times New Roman" w:cs="Times New Roman"/>
          <w:sz w:val="24"/>
          <w:szCs w:val="24"/>
        </w:rPr>
        <w:t>www.deafmetal.store/category/22/cochlear-implant-coil-hats</w:t>
      </w:r>
    </w:p>
    <w:p w14:paraId="006638D7" w14:textId="77777777" w:rsidR="00924B64" w:rsidRDefault="00924B64" w:rsidP="00F06076">
      <w:pPr>
        <w:rPr>
          <w:noProof/>
          <w:lang w:eastAsia="en-AU"/>
        </w:rPr>
      </w:pPr>
      <w:r w:rsidRPr="00160C04">
        <w:rPr>
          <w:noProof/>
          <w:lang w:eastAsia="en-AU"/>
        </w:rPr>
        <w:drawing>
          <wp:inline distT="0" distB="0" distL="0" distR="0" wp14:anchorId="3040A93C" wp14:editId="3FD35DB4">
            <wp:extent cx="3732530" cy="1866265"/>
            <wp:effectExtent l="0" t="0" r="1270" b="635"/>
            <wp:docPr id="94090240" name="Picture 94090240" descr="Cochlear Implant Coil H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lear Implant Coil Hat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32530" cy="1866265"/>
                    </a:xfrm>
                    <a:prstGeom prst="rect">
                      <a:avLst/>
                    </a:prstGeom>
                    <a:noFill/>
                    <a:ln>
                      <a:noFill/>
                    </a:ln>
                  </pic:spPr>
                </pic:pic>
              </a:graphicData>
            </a:graphic>
          </wp:inline>
        </w:drawing>
      </w:r>
    </w:p>
    <w:p w14:paraId="79F4F3F5" w14:textId="77777777" w:rsidR="00924B64" w:rsidRDefault="00924B64" w:rsidP="00F06076">
      <w:pPr>
        <w:rPr>
          <w:rFonts w:ascii="Times New Roman" w:hAnsi="Times New Roman" w:cs="Times New Roman"/>
          <w:b/>
          <w:bCs/>
          <w:noProof/>
          <w:color w:val="538135" w:themeColor="accent6" w:themeShade="BF"/>
          <w:sz w:val="24"/>
          <w:szCs w:val="24"/>
          <w:u w:val="single"/>
          <w:lang w:eastAsia="en-AU"/>
        </w:rPr>
      </w:pPr>
      <w:r w:rsidRPr="00924B64">
        <w:rPr>
          <w:rFonts w:ascii="Times New Roman" w:hAnsi="Times New Roman" w:cs="Times New Roman"/>
          <w:b/>
          <w:bCs/>
          <w:noProof/>
          <w:color w:val="538135" w:themeColor="accent6" w:themeShade="BF"/>
          <w:sz w:val="24"/>
          <w:szCs w:val="24"/>
          <w:u w:val="single"/>
          <w:lang w:eastAsia="en-AU"/>
        </w:rPr>
        <w:t>Researc</w:t>
      </w:r>
      <w:r>
        <w:rPr>
          <w:rFonts w:ascii="Times New Roman" w:hAnsi="Times New Roman" w:cs="Times New Roman"/>
          <w:b/>
          <w:bCs/>
          <w:noProof/>
          <w:color w:val="538135" w:themeColor="accent6" w:themeShade="BF"/>
          <w:sz w:val="24"/>
          <w:szCs w:val="24"/>
          <w:u w:val="single"/>
          <w:lang w:eastAsia="en-AU"/>
        </w:rPr>
        <w:t xml:space="preserve">h </w:t>
      </w:r>
    </w:p>
    <w:p w14:paraId="5324DD5D" w14:textId="77777777" w:rsidR="00924B64" w:rsidRDefault="00924B64" w:rsidP="00924B64">
      <w:pPr>
        <w:widowControl w:val="0"/>
        <w:spacing w:after="280"/>
      </w:pPr>
      <w:r w:rsidRPr="00160C04">
        <w:t xml:space="preserve">A brief search of latest literature on hearing loss showed the following articles which may be of interest to you.: </w:t>
      </w:r>
    </w:p>
    <w:p w14:paraId="4065FBFB" w14:textId="02CED097" w:rsidR="00924B64" w:rsidRPr="00160C04" w:rsidRDefault="00924B64" w:rsidP="00924B64">
      <w:pPr>
        <w:widowControl w:val="0"/>
        <w:spacing w:after="280"/>
      </w:pPr>
      <w:hyperlink r:id="rId21" w:history="1">
        <w:r w:rsidRPr="00160C04">
          <w:rPr>
            <w:rStyle w:val="Hyperlink"/>
            <w:rFonts w:eastAsiaTheme="majorEastAsia"/>
          </w:rPr>
          <w:t>Cost-Effectiveness of Screening Preschool Children for Hearing Loss in Australia - OvidDS</w:t>
        </w:r>
      </w:hyperlink>
      <w:r w:rsidRPr="00160C04">
        <w:t xml:space="preserve"> </w:t>
      </w:r>
    </w:p>
    <w:p w14:paraId="18CFECF8" w14:textId="77777777" w:rsidR="00924B64" w:rsidRPr="00160C04" w:rsidRDefault="00924B64" w:rsidP="00924B64">
      <w:hyperlink r:id="rId22" w:history="1">
        <w:r w:rsidRPr="00160C04">
          <w:rPr>
            <w:rStyle w:val="Hyperlink"/>
            <w:rFonts w:eastAsiaTheme="majorEastAsia"/>
          </w:rPr>
          <w:t>https://hearingpractitionernews.com.au/new-hearing-australia-data-shows-35-of-indigenous-kids-have-fluctuating-ear-disease/</w:t>
        </w:r>
      </w:hyperlink>
    </w:p>
    <w:p w14:paraId="02EF30F4" w14:textId="5C243E26" w:rsidR="00924B64" w:rsidRDefault="00924B64" w:rsidP="00924B64">
      <w:pPr>
        <w:rPr>
          <w:color w:val="000000"/>
        </w:rPr>
      </w:pPr>
      <w:hyperlink r:id="rId23" w:history="1">
        <w:r w:rsidRPr="00160C04">
          <w:rPr>
            <w:rStyle w:val="Hyperlink"/>
            <w:rFonts w:eastAsiaTheme="majorEastAsia"/>
          </w:rPr>
          <w:t>https://pmc.ncbi.nlm.nih.gov/articles/PMC6197960/</w:t>
        </w:r>
      </w:hyperlink>
      <w:r w:rsidRPr="00160C04">
        <w:rPr>
          <w:color w:val="000000"/>
        </w:rPr>
        <w:t xml:space="preserve">  This article is on NIHL  in women with type O blood group. Only a small sample size but interesting reading. ( Thanks to Dee Parker for sending it through)</w:t>
      </w:r>
    </w:p>
    <w:p w14:paraId="7F4BE014" w14:textId="70603F62" w:rsidR="00924B64" w:rsidRPr="00160C04" w:rsidRDefault="00924B64" w:rsidP="00924B64">
      <w:pPr>
        <w:rPr>
          <w:color w:val="000000"/>
          <w:lang w:eastAsia="en-AU"/>
        </w:rPr>
      </w:pPr>
    </w:p>
    <w:p w14:paraId="169EB0A1" w14:textId="376C7EE0" w:rsidR="00F06076" w:rsidRPr="00924B64" w:rsidRDefault="00F35666" w:rsidP="00F06076">
      <w:pPr>
        <w:rPr>
          <w:rFonts w:ascii="Times New Roman" w:hAnsi="Times New Roman" w:cs="Times New Roman"/>
          <w:b/>
          <w:bCs/>
          <w:noProof/>
          <w:sz w:val="24"/>
          <w:szCs w:val="24"/>
          <w:u w:val="single"/>
          <w:lang w:eastAsia="en-AU"/>
        </w:rPr>
      </w:pPr>
      <w:r w:rsidRPr="00F35666">
        <w:rPr>
          <w:rFonts w:ascii="Times New Roman" w:hAnsi="Times New Roman" w:cs="Times New Roman"/>
          <w:b/>
          <w:bCs/>
          <w:noProof/>
          <w:color w:val="0000FF"/>
          <w:sz w:val="24"/>
          <w:szCs w:val="24"/>
          <w:u w:val="single"/>
        </w:rPr>
        <mc:AlternateContent>
          <mc:Choice Requires="wps">
            <w:drawing>
              <wp:anchor distT="45720" distB="45720" distL="114300" distR="114300" simplePos="0" relativeHeight="251665408" behindDoc="0" locked="0" layoutInCell="1" allowOverlap="1" wp14:anchorId="5B8DC507" wp14:editId="4ED25892">
                <wp:simplePos x="0" y="0"/>
                <wp:positionH relativeFrom="column">
                  <wp:posOffset>4733925</wp:posOffset>
                </wp:positionH>
                <wp:positionV relativeFrom="paragraph">
                  <wp:posOffset>1455420</wp:posOffset>
                </wp:positionV>
                <wp:extent cx="850265" cy="285750"/>
                <wp:effectExtent l="0" t="0" r="26035" b="19050"/>
                <wp:wrapSquare wrapText="bothSides"/>
                <wp:docPr id="831357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285750"/>
                        </a:xfrm>
                        <a:prstGeom prst="rect">
                          <a:avLst/>
                        </a:prstGeom>
                        <a:solidFill>
                          <a:srgbClr val="FFFFFF"/>
                        </a:solidFill>
                        <a:ln w="9525">
                          <a:solidFill>
                            <a:srgbClr val="000000"/>
                          </a:solidFill>
                          <a:miter lim="800000"/>
                          <a:headEnd/>
                          <a:tailEnd/>
                        </a:ln>
                      </wps:spPr>
                      <wps:txbx>
                        <w:txbxContent>
                          <w:p w14:paraId="2E374510" w14:textId="3DDD5357" w:rsidR="00F35666" w:rsidRDefault="00F35666">
                            <w:r>
                              <w:t>Page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DC507" id="_x0000_s1030" type="#_x0000_t202" style="position:absolute;margin-left:372.75pt;margin-top:114.6pt;width:66.95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">
                <v:textbox>
                  <w:txbxContent>
                    <w:p w14:paraId="2E374510" w14:textId="3DDD5357" w:rsidR="00F35666" w:rsidRDefault="00F35666">
                      <w:r>
                        <w:t>Page 5</w:t>
                      </w:r>
                    </w:p>
                  </w:txbxContent>
                </v:textbox>
                <w10:wrap type="square"/>
              </v:shape>
            </w:pict>
          </mc:Fallback>
        </mc:AlternateContent>
      </w:r>
      <w:r w:rsidR="00924B64">
        <w:rPr>
          <w:noProof/>
          <w:sz w:val="28"/>
          <w:szCs w:val="28"/>
          <w:lang w:eastAsia="en-AU"/>
        </w:rPr>
        <w:drawing>
          <wp:inline distT="0" distB="0" distL="0" distR="0" wp14:anchorId="72880F1A" wp14:editId="68B85426">
            <wp:extent cx="2533650" cy="1876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udy.jfif"/>
                    <pic:cNvPicPr/>
                  </pic:nvPicPr>
                  <pic:blipFill>
                    <a:blip r:embed="rId24">
                      <a:extLst>
                        <a:ext uri="{28A0092B-C50C-407E-A947-70E740481C1C}">
                          <a14:useLocalDpi xmlns:a14="http://schemas.microsoft.com/office/drawing/2010/main" val="0"/>
                        </a:ext>
                      </a:extLst>
                    </a:blip>
                    <a:stretch>
                      <a:fillRect/>
                    </a:stretch>
                  </pic:blipFill>
                  <pic:spPr>
                    <a:xfrm>
                      <a:off x="0" y="0"/>
                      <a:ext cx="2533650" cy="1876425"/>
                    </a:xfrm>
                    <a:prstGeom prst="rect">
                      <a:avLst/>
                    </a:prstGeom>
                  </pic:spPr>
                </pic:pic>
              </a:graphicData>
            </a:graphic>
          </wp:inline>
        </w:drawing>
      </w:r>
      <w:r w:rsidR="00F06076" w:rsidRPr="00924B64">
        <w:rPr>
          <w:rFonts w:ascii="Times New Roman" w:hAnsi="Times New Roman" w:cs="Times New Roman"/>
          <w:b/>
          <w:bCs/>
          <w:color w:val="0000FF"/>
          <w:sz w:val="24"/>
          <w:szCs w:val="24"/>
          <w:u w:val="single"/>
        </w:rPr>
        <w:br w:type="page"/>
      </w:r>
    </w:p>
    <w:p w14:paraId="09AB8AF8" w14:textId="77777777" w:rsidR="00F06076" w:rsidRPr="00160C04" w:rsidRDefault="00F06076" w:rsidP="00F06076">
      <w:pPr>
        <w:pStyle w:val="BodyTextIndent"/>
        <w:jc w:val="center"/>
        <w:rPr>
          <w:b/>
          <w:color w:val="385623" w:themeColor="accent6" w:themeShade="80"/>
        </w:rPr>
      </w:pPr>
    </w:p>
    <w:p w14:paraId="2F57F642" w14:textId="77777777" w:rsidR="00924B64" w:rsidRDefault="00924B64" w:rsidP="00924B64">
      <w:pPr>
        <w:outlineLvl w:val="0"/>
        <w:rPr>
          <w:rFonts w:ascii="Times New Roman" w:hAnsi="Times New Roman" w:cs="Times New Roman"/>
          <w:b/>
          <w:color w:val="70AD47" w:themeColor="accent6"/>
          <w:sz w:val="24"/>
          <w:szCs w:val="24"/>
          <w:u w:val="single"/>
          <w:lang w:val="en-US"/>
        </w:rPr>
      </w:pPr>
      <w:r w:rsidRPr="00924B64">
        <w:rPr>
          <w:rFonts w:ascii="Times New Roman" w:hAnsi="Times New Roman" w:cs="Times New Roman"/>
          <w:b/>
          <w:color w:val="70AD47" w:themeColor="accent6"/>
          <w:sz w:val="24"/>
          <w:szCs w:val="24"/>
          <w:u w:val="single"/>
          <w:lang w:val="en-US"/>
        </w:rPr>
        <w:t xml:space="preserve">Some information from the WHO  Ear and Hearing Care Program </w:t>
      </w:r>
      <w:r>
        <w:rPr>
          <w:rFonts w:ascii="Times New Roman" w:hAnsi="Times New Roman" w:cs="Times New Roman"/>
          <w:b/>
          <w:color w:val="70AD47" w:themeColor="accent6"/>
          <w:sz w:val="24"/>
          <w:szCs w:val="24"/>
          <w:u w:val="single"/>
          <w:lang w:val="en-US"/>
        </w:rPr>
        <w:t>\</w:t>
      </w:r>
    </w:p>
    <w:p w14:paraId="2FA5E91E" w14:textId="7B0B9E0A" w:rsidR="00924B64" w:rsidRPr="00924B64" w:rsidRDefault="00F35666" w:rsidP="00924B64">
      <w:pPr>
        <w:outlineLvl w:val="0"/>
        <w:rPr>
          <w:rFonts w:ascii="Times New Roman" w:hAnsi="Times New Roman" w:cs="Times New Roman"/>
          <w:b/>
          <w:color w:val="70AD47" w:themeColor="accent6"/>
          <w:sz w:val="24"/>
          <w:szCs w:val="24"/>
          <w:u w:val="single"/>
          <w:lang w:val="en-US"/>
        </w:rPr>
      </w:pPr>
      <w:r w:rsidRPr="00F35666">
        <w:rPr>
          <w:rFonts w:ascii="Times New Roman" w:hAnsi="Times New Roman" w:cs="Times New Roman"/>
          <w:noProof/>
          <w:color w:val="000000"/>
          <w:sz w:val="24"/>
          <w:szCs w:val="24"/>
        </w:rPr>
        <mc:AlternateContent>
          <mc:Choice Requires="wps">
            <w:drawing>
              <wp:anchor distT="45720" distB="45720" distL="114300" distR="114300" simplePos="0" relativeHeight="251663360" behindDoc="0" locked="0" layoutInCell="1" allowOverlap="1" wp14:anchorId="7E17A3D7" wp14:editId="63AA6632">
                <wp:simplePos x="0" y="0"/>
                <wp:positionH relativeFrom="column">
                  <wp:posOffset>4666615</wp:posOffset>
                </wp:positionH>
                <wp:positionV relativeFrom="paragraph">
                  <wp:posOffset>7670165</wp:posOffset>
                </wp:positionV>
                <wp:extent cx="1570355" cy="636270"/>
                <wp:effectExtent l="0" t="0" r="10795" b="11430"/>
                <wp:wrapSquare wrapText="bothSides"/>
                <wp:docPr id="2006096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636270"/>
                        </a:xfrm>
                        <a:prstGeom prst="rect">
                          <a:avLst/>
                        </a:prstGeom>
                        <a:solidFill>
                          <a:srgbClr val="FFFFFF"/>
                        </a:solidFill>
                        <a:ln w="9525">
                          <a:solidFill>
                            <a:srgbClr val="000000"/>
                          </a:solidFill>
                          <a:miter lim="800000"/>
                          <a:headEnd/>
                          <a:tailEnd/>
                        </a:ln>
                      </wps:spPr>
                      <wps:txbx>
                        <w:txbxContent>
                          <w:p w14:paraId="54EE6E82" w14:textId="2F47BFFA" w:rsidR="00F35666" w:rsidRDefault="00F35666">
                            <w:r>
                              <w:t>Page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7A3D7" id="_x0000_s1031" type="#_x0000_t202" style="position:absolute;margin-left:367.45pt;margin-top:603.95pt;width:123.65pt;height:50.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">
                <v:textbox>
                  <w:txbxContent>
                    <w:p w14:paraId="54EE6E82" w14:textId="2F47BFFA" w:rsidR="00F35666" w:rsidRDefault="00F35666">
                      <w:r>
                        <w:t>Page 6</w:t>
                      </w:r>
                    </w:p>
                  </w:txbxContent>
                </v:textbox>
                <w10:wrap type="square"/>
              </v:shape>
            </w:pict>
          </mc:Fallback>
        </mc:AlternateContent>
      </w:r>
      <w:r w:rsidR="00924B64" w:rsidRPr="00924B64">
        <w:rPr>
          <w:rFonts w:ascii="Times New Roman" w:hAnsi="Times New Roman" w:cs="Times New Roman"/>
          <w:b/>
          <w:color w:val="70AD47" w:themeColor="accent6"/>
          <w:sz w:val="24"/>
          <w:szCs w:val="24"/>
          <w:u w:val="single"/>
          <w:lang w:val="en-US"/>
        </w:rPr>
        <w:t>On vision and hearing screening</w:t>
      </w:r>
    </w:p>
    <w:tbl>
      <w:tblPr>
        <w:tblW w:w="5000" w:type="pct"/>
        <w:shd w:val="clear" w:color="auto" w:fill="FFFFFF"/>
        <w:tblCellMar>
          <w:left w:w="0" w:type="dxa"/>
          <w:right w:w="0" w:type="dxa"/>
        </w:tblCellMar>
        <w:tblLook w:val="04A0" w:firstRow="1" w:lastRow="0" w:firstColumn="1" w:lastColumn="0" w:noHBand="0" w:noVBand="1"/>
      </w:tblPr>
      <w:tblGrid>
        <w:gridCol w:w="9026"/>
      </w:tblGrid>
      <w:tr w:rsidR="00924B64" w:rsidRPr="00C65AC6" w14:paraId="703CC0A4" w14:textId="77777777" w:rsidTr="007F0BA6">
        <w:tc>
          <w:tcPr>
            <w:tcW w:w="5000" w:type="pct"/>
            <w:shd w:val="clear" w:color="auto" w:fill="FFFFFF"/>
            <w:vAlign w:val="center"/>
            <w:hideMark/>
          </w:tcPr>
          <w:p w14:paraId="3BE61347" w14:textId="77777777" w:rsidR="00924B64" w:rsidRPr="00C65AC6" w:rsidRDefault="00924B64" w:rsidP="009D3AA6">
            <w:pPr>
              <w:spacing w:line="165" w:lineRule="exact"/>
              <w:rPr>
                <w:rFonts w:ascii="Times New Roman" w:hAnsi="Times New Roman" w:cs="Times New Roman"/>
                <w:sz w:val="24"/>
                <w:szCs w:val="24"/>
              </w:rPr>
            </w:pPr>
            <w:r w:rsidRPr="00C65AC6">
              <w:rPr>
                <w:rFonts w:ascii="Times New Roman" w:hAnsi="Times New Roman" w:cs="Times New Roman"/>
                <w:color w:val="000000"/>
                <w:sz w:val="24"/>
                <w:szCs w:val="24"/>
              </w:rPr>
              <w:t> </w:t>
            </w:r>
          </w:p>
          <w:tbl>
            <w:tblPr>
              <w:tblW w:w="9000" w:type="dxa"/>
              <w:tblCellMar>
                <w:left w:w="0" w:type="dxa"/>
                <w:right w:w="0" w:type="dxa"/>
              </w:tblCellMar>
              <w:tblLook w:val="04A0" w:firstRow="1" w:lastRow="0" w:firstColumn="1" w:lastColumn="0" w:noHBand="0" w:noVBand="1"/>
            </w:tblPr>
            <w:tblGrid>
              <w:gridCol w:w="9000"/>
            </w:tblGrid>
            <w:tr w:rsidR="00924B64" w:rsidRPr="00C65AC6" w14:paraId="3BEECBF7" w14:textId="77777777" w:rsidTr="007F0BA6">
              <w:tc>
                <w:tcPr>
                  <w:tcW w:w="9000" w:type="dxa"/>
                  <w:shd w:val="clear" w:color="auto" w:fill="FFFFFF"/>
                  <w:vAlign w:val="center"/>
                  <w:hideMark/>
                </w:tcPr>
                <w:p w14:paraId="5FA9D566" w14:textId="4466C81A" w:rsidR="00924B64" w:rsidRPr="00C65AC6" w:rsidRDefault="007F0BA6" w:rsidP="009D3AA6">
                  <w:pPr>
                    <w:pStyle w:val="NormalWeb"/>
                    <w:spacing w:before="300" w:beforeAutospacing="0" w:after="0" w:afterAutospacing="0" w:line="345" w:lineRule="atLeast"/>
                    <w:textAlignment w:val="center"/>
                    <w:rPr>
                      <w:rFonts w:ascii="Times New Roman" w:hAnsi="Times New Roman" w:cs="Times New Roman"/>
                      <w:color w:val="000000"/>
                      <w:position w:val="17"/>
                    </w:rPr>
                  </w:pPr>
                  <w:r>
                    <w:rPr>
                      <w:rFonts w:ascii="Times New Roman" w:hAnsi="Times New Roman" w:cs="Times New Roman"/>
                      <w:color w:val="000000"/>
                      <w:position w:val="17"/>
                    </w:rPr>
                    <w:t>WHO has some recordings on their website around hearing and vision screening and the following resources:</w:t>
                  </w:r>
                </w:p>
                <w:p w14:paraId="116CA269" w14:textId="77777777" w:rsidR="00924B64" w:rsidRPr="00C65AC6" w:rsidRDefault="00924B64" w:rsidP="00924B64">
                  <w:pPr>
                    <w:numPr>
                      <w:ilvl w:val="0"/>
                      <w:numId w:val="3"/>
                    </w:numPr>
                    <w:spacing w:before="300" w:after="0" w:line="345" w:lineRule="atLeast"/>
                    <w:ind w:left="1080"/>
                    <w:textAlignment w:val="center"/>
                    <w:rPr>
                      <w:rFonts w:ascii="Times New Roman" w:hAnsi="Times New Roman" w:cs="Times New Roman"/>
                      <w:color w:val="FC7E00"/>
                      <w:position w:val="17"/>
                      <w:sz w:val="24"/>
                      <w:szCs w:val="24"/>
                    </w:rPr>
                  </w:pPr>
                  <w:hyperlink r:id="rId25" w:history="1">
                    <w:r w:rsidRPr="00C65AC6">
                      <w:rPr>
                        <w:rStyle w:val="Hyperlink"/>
                        <w:rFonts w:ascii="Times New Roman" w:eastAsiaTheme="majorEastAsia" w:hAnsi="Times New Roman" w:cs="Times New Roman"/>
                        <w:b/>
                        <w:bCs/>
                        <w:color w:val="FC7E00"/>
                        <w:position w:val="17"/>
                        <w:sz w:val="24"/>
                        <w:szCs w:val="24"/>
                      </w:rPr>
                      <w:t>Vision and hearing screening for school-age children: implementation handbook</w:t>
                    </w:r>
                  </w:hyperlink>
                </w:p>
                <w:p w14:paraId="0F9F5D2E" w14:textId="77777777" w:rsidR="00924B64" w:rsidRPr="00C65AC6" w:rsidRDefault="00924B64" w:rsidP="00924B64">
                  <w:pPr>
                    <w:numPr>
                      <w:ilvl w:val="0"/>
                      <w:numId w:val="3"/>
                    </w:numPr>
                    <w:spacing w:after="0" w:line="345" w:lineRule="atLeast"/>
                    <w:ind w:left="1080"/>
                    <w:textAlignment w:val="center"/>
                    <w:rPr>
                      <w:rFonts w:ascii="Times New Roman" w:hAnsi="Times New Roman" w:cs="Times New Roman"/>
                      <w:color w:val="FC7E00"/>
                      <w:position w:val="17"/>
                      <w:sz w:val="24"/>
                      <w:szCs w:val="24"/>
                    </w:rPr>
                  </w:pPr>
                  <w:hyperlink r:id="rId26" w:history="1">
                    <w:r w:rsidRPr="00C65AC6">
                      <w:rPr>
                        <w:rStyle w:val="Hyperlink"/>
                        <w:rFonts w:ascii="Times New Roman" w:eastAsiaTheme="majorEastAsia" w:hAnsi="Times New Roman" w:cs="Times New Roman"/>
                        <w:b/>
                        <w:bCs/>
                        <w:color w:val="FC7E00"/>
                        <w:position w:val="17"/>
                        <w:sz w:val="24"/>
                        <w:szCs w:val="24"/>
                      </w:rPr>
                      <w:t>Vision and eye screening implementation handbook</w:t>
                    </w:r>
                  </w:hyperlink>
                </w:p>
                <w:p w14:paraId="6FC668AD" w14:textId="77777777" w:rsidR="00924B64" w:rsidRPr="00C65AC6" w:rsidRDefault="00924B64" w:rsidP="00924B64">
                  <w:pPr>
                    <w:numPr>
                      <w:ilvl w:val="0"/>
                      <w:numId w:val="3"/>
                    </w:numPr>
                    <w:spacing w:after="0" w:line="345" w:lineRule="atLeast"/>
                    <w:ind w:left="1080"/>
                    <w:textAlignment w:val="center"/>
                    <w:rPr>
                      <w:rFonts w:ascii="Times New Roman" w:hAnsi="Times New Roman" w:cs="Times New Roman"/>
                      <w:color w:val="FC7E00"/>
                      <w:position w:val="17"/>
                      <w:sz w:val="24"/>
                      <w:szCs w:val="24"/>
                    </w:rPr>
                  </w:pPr>
                  <w:hyperlink r:id="rId27" w:history="1">
                    <w:r w:rsidRPr="00C65AC6">
                      <w:rPr>
                        <w:rStyle w:val="Hyperlink"/>
                        <w:rFonts w:ascii="Times New Roman" w:eastAsiaTheme="majorEastAsia" w:hAnsi="Times New Roman" w:cs="Times New Roman"/>
                        <w:b/>
                        <w:bCs/>
                        <w:color w:val="FC7E00"/>
                        <w:position w:val="17"/>
                        <w:sz w:val="24"/>
                        <w:szCs w:val="24"/>
                      </w:rPr>
                      <w:t>Hearing screening considerations for implementation</w:t>
                    </w:r>
                  </w:hyperlink>
                </w:p>
                <w:p w14:paraId="29AAB32E" w14:textId="77777777" w:rsidR="00924B64" w:rsidRPr="00C65AC6" w:rsidRDefault="00924B64" w:rsidP="00924B64">
                  <w:pPr>
                    <w:numPr>
                      <w:ilvl w:val="0"/>
                      <w:numId w:val="3"/>
                    </w:numPr>
                    <w:spacing w:after="0" w:line="345" w:lineRule="atLeast"/>
                    <w:ind w:left="1080"/>
                    <w:textAlignment w:val="center"/>
                    <w:rPr>
                      <w:rFonts w:ascii="Times New Roman" w:hAnsi="Times New Roman" w:cs="Times New Roman"/>
                      <w:color w:val="FC7E00"/>
                      <w:position w:val="17"/>
                      <w:sz w:val="24"/>
                      <w:szCs w:val="24"/>
                    </w:rPr>
                  </w:pPr>
                  <w:hyperlink r:id="rId28" w:history="1">
                    <w:r w:rsidRPr="00C65AC6">
                      <w:rPr>
                        <w:rStyle w:val="Hyperlink"/>
                        <w:rFonts w:ascii="Times New Roman" w:eastAsiaTheme="majorEastAsia" w:hAnsi="Times New Roman" w:cs="Times New Roman"/>
                        <w:b/>
                        <w:bCs/>
                        <w:color w:val="FC7E00"/>
                        <w:position w:val="17"/>
                        <w:sz w:val="24"/>
                        <w:szCs w:val="24"/>
                      </w:rPr>
                      <w:t>The TAP Vision and hearing screening for school-age children course</w:t>
                    </w:r>
                  </w:hyperlink>
                  <w:r w:rsidRPr="00C65AC6">
                    <w:rPr>
                      <w:rStyle w:val="Strong"/>
                      <w:rFonts w:ascii="Times New Roman" w:hAnsi="Times New Roman" w:cs="Times New Roman"/>
                      <w:color w:val="FC7E00"/>
                      <w:position w:val="17"/>
                      <w:sz w:val="24"/>
                      <w:szCs w:val="24"/>
                    </w:rPr>
                    <w:t> </w:t>
                  </w:r>
                </w:p>
                <w:p w14:paraId="14A8A8C8" w14:textId="77777777" w:rsidR="00924B64" w:rsidRPr="00C65AC6" w:rsidRDefault="00924B64" w:rsidP="009D3AA6">
                  <w:pPr>
                    <w:pStyle w:val="NormalWeb"/>
                    <w:spacing w:before="300" w:beforeAutospacing="0" w:after="0" w:afterAutospacing="0" w:line="345" w:lineRule="atLeast"/>
                    <w:textAlignment w:val="center"/>
                    <w:rPr>
                      <w:rFonts w:ascii="Times New Roman" w:hAnsi="Times New Roman" w:cs="Times New Roman"/>
                      <w:color w:val="000000"/>
                      <w:position w:val="17"/>
                    </w:rPr>
                  </w:pPr>
                  <w:r w:rsidRPr="00C65AC6">
                    <w:rPr>
                      <w:rFonts w:ascii="Times New Roman" w:hAnsi="Times New Roman" w:cs="Times New Roman"/>
                      <w:color w:val="000000"/>
                      <w:position w:val="17"/>
                    </w:rPr>
                    <w:t xml:space="preserve">We hope these materials will support your efforts to design and strengthen school vision and hearing screening programmes in your context. If you would like additional information, please do not hesitate to contact us at </w:t>
                  </w:r>
                  <w:hyperlink r:id="rId29" w:history="1">
                    <w:r w:rsidRPr="00C65AC6">
                      <w:rPr>
                        <w:rStyle w:val="Hyperlink"/>
                        <w:rFonts w:ascii="Times New Roman" w:hAnsi="Times New Roman" w:cs="Times New Roman"/>
                        <w:position w:val="17"/>
                      </w:rPr>
                      <w:t>whf@who.int</w:t>
                    </w:r>
                  </w:hyperlink>
                  <w:r w:rsidRPr="00C65AC6">
                    <w:rPr>
                      <w:rFonts w:ascii="Times New Roman" w:hAnsi="Times New Roman" w:cs="Times New Roman"/>
                      <w:color w:val="000000"/>
                      <w:position w:val="17"/>
                    </w:rPr>
                    <w:t xml:space="preserve"> or </w:t>
                  </w:r>
                  <w:hyperlink r:id="rId30" w:history="1">
                    <w:r w:rsidRPr="00C65AC6">
                      <w:rPr>
                        <w:rStyle w:val="Hyperlink"/>
                        <w:rFonts w:ascii="Times New Roman" w:hAnsi="Times New Roman" w:cs="Times New Roman"/>
                        <w:position w:val="17"/>
                      </w:rPr>
                      <w:t>vision@who.int</w:t>
                    </w:r>
                  </w:hyperlink>
                  <w:r w:rsidRPr="00C65AC6">
                    <w:rPr>
                      <w:rStyle w:val="Strong"/>
                      <w:rFonts w:ascii="Times New Roman" w:hAnsi="Times New Roman" w:cs="Times New Roman"/>
                      <w:color w:val="000000"/>
                      <w:position w:val="17"/>
                    </w:rPr>
                    <w:t>.</w:t>
                  </w:r>
                </w:p>
                <w:p w14:paraId="088A47BD" w14:textId="6C33A844" w:rsidR="00924B64" w:rsidRPr="00C65AC6" w:rsidRDefault="00924B64" w:rsidP="00924B64">
                  <w:pPr>
                    <w:pStyle w:val="NormalWeb"/>
                    <w:spacing w:before="300" w:beforeAutospacing="0" w:after="0" w:afterAutospacing="0" w:line="345" w:lineRule="atLeast"/>
                    <w:textAlignment w:val="center"/>
                    <w:rPr>
                      <w:rFonts w:ascii="Times New Roman" w:hAnsi="Times New Roman" w:cs="Times New Roman"/>
                      <w:color w:val="000000"/>
                      <w:position w:val="17"/>
                    </w:rPr>
                  </w:pPr>
                  <w:r w:rsidRPr="00C65AC6">
                    <w:rPr>
                      <w:rFonts w:ascii="Times New Roman" w:hAnsi="Times New Roman" w:cs="Times New Roman"/>
                      <w:color w:val="000000"/>
                      <w:position w:val="17"/>
                    </w:rPr>
                    <w:t>Kind regards, WHO Ear and Hearing Care Programme</w:t>
                  </w:r>
                </w:p>
              </w:tc>
            </w:tr>
            <w:tr w:rsidR="00924B64" w:rsidRPr="00C65AC6" w14:paraId="35820B4B" w14:textId="77777777" w:rsidTr="007F0BA6">
              <w:tc>
                <w:tcPr>
                  <w:tcW w:w="0" w:type="auto"/>
                  <w:vAlign w:val="center"/>
                  <w:hideMark/>
                </w:tcPr>
                <w:p w14:paraId="33E00DE6" w14:textId="7C0EE439" w:rsidR="00924B64" w:rsidRPr="00C65AC6" w:rsidRDefault="00924B64" w:rsidP="009D3AA6">
                  <w:pPr>
                    <w:rPr>
                      <w:rFonts w:ascii="Times New Roman" w:hAnsi="Times New Roman" w:cs="Times New Roman"/>
                      <w:sz w:val="24"/>
                      <w:szCs w:val="24"/>
                    </w:rPr>
                  </w:pPr>
                  <w:r w:rsidRPr="00C65AC6">
                    <w:rPr>
                      <w:rFonts w:ascii="Times New Roman" w:hAnsi="Times New Roman" w:cs="Times New Roman"/>
                      <w:color w:val="000000"/>
                      <w:sz w:val="24"/>
                      <w:szCs w:val="24"/>
                    </w:rPr>
                    <w:t> </w:t>
                  </w:r>
                </w:p>
              </w:tc>
            </w:tr>
            <w:tr w:rsidR="00924B64" w:rsidRPr="00C65AC6" w14:paraId="68578695" w14:textId="77777777" w:rsidTr="007F0BA6">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150"/>
                  </w:tblGrid>
                  <w:tr w:rsidR="00924B64" w:rsidRPr="00C65AC6" w14:paraId="40433DDD" w14:textId="77777777" w:rsidTr="009D3AA6">
                    <w:trPr>
                      <w:jc w:val="center"/>
                    </w:trPr>
                    <w:tc>
                      <w:tcPr>
                        <w:tcW w:w="0" w:type="auto"/>
                        <w:vAlign w:val="center"/>
                        <w:hideMark/>
                      </w:tcPr>
                      <w:p w14:paraId="58F814CF" w14:textId="77777777" w:rsidR="00924B64" w:rsidRPr="00C65AC6" w:rsidRDefault="00924B64" w:rsidP="009D3AA6">
                        <w:pPr>
                          <w:spacing w:after="150"/>
                          <w:ind w:left="75" w:right="75"/>
                          <w:rPr>
                            <w:rFonts w:ascii="Times New Roman" w:hAnsi="Times New Roman" w:cs="Times New Roman"/>
                            <w:sz w:val="24"/>
                            <w:szCs w:val="24"/>
                          </w:rPr>
                        </w:pPr>
                        <w:hyperlink r:id="rId31" w:history="1">
                          <w:r w:rsidRPr="00C65AC6">
                            <w:rPr>
                              <w:rStyle w:val="Hyperlink"/>
                              <w:rFonts w:ascii="Times New Roman" w:eastAsiaTheme="majorEastAsia" w:hAnsi="Times New Roman" w:cs="Times New Roman"/>
                              <w:b/>
                              <w:bCs/>
                              <w:color w:val="FFFFFF"/>
                              <w:sz w:val="24"/>
                              <w:szCs w:val="24"/>
                              <w:bdr w:val="single" w:sz="24" w:space="0" w:color="080201" w:frame="1"/>
                              <w:shd w:val="clear" w:color="auto" w:fill="080201"/>
                              <w:lang w:val="en"/>
                            </w:rPr>
                            <w:t xml:space="preserve"> </w:t>
                          </w:r>
                        </w:hyperlink>
                      </w:p>
                    </w:tc>
                  </w:tr>
                </w:tbl>
                <w:p w14:paraId="6EA91A01" w14:textId="77777777" w:rsidR="00924B64" w:rsidRPr="00C65AC6" w:rsidRDefault="00924B64" w:rsidP="009D3AA6">
                  <w:pPr>
                    <w:jc w:val="center"/>
                    <w:rPr>
                      <w:rFonts w:ascii="Times New Roman" w:hAnsi="Times New Roman" w:cs="Times New Roman"/>
                      <w:sz w:val="24"/>
                      <w:szCs w:val="24"/>
                    </w:rPr>
                  </w:pPr>
                </w:p>
              </w:tc>
            </w:tr>
            <w:tr w:rsidR="00924B64" w:rsidRPr="00C65AC6" w14:paraId="4D5CA72F" w14:textId="77777777" w:rsidTr="007F0BA6">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924B64" w:rsidRPr="00C65AC6" w14:paraId="356CFDD5" w14:textId="77777777" w:rsidTr="009D3AA6">
                    <w:tc>
                      <w:tcPr>
                        <w:tcW w:w="0" w:type="auto"/>
                        <w:vAlign w:val="center"/>
                        <w:hideMark/>
                      </w:tcPr>
                      <w:p w14:paraId="55434A63" w14:textId="77777777" w:rsidR="007F0BA6" w:rsidRDefault="00924B64" w:rsidP="009D3AA6">
                        <w:pPr>
                          <w:pStyle w:val="email-flexible-footeradditionalinfo--center"/>
                          <w:spacing w:before="0" w:beforeAutospacing="0" w:after="0" w:afterAutospacing="0" w:line="285" w:lineRule="atLeast"/>
                          <w:jc w:val="center"/>
                          <w:rPr>
                            <w:rStyle w:val="Emphasis"/>
                            <w:rFonts w:ascii="Times New Roman" w:hAnsi="Times New Roman"/>
                            <w:color w:val="2A2A2A"/>
                          </w:rPr>
                        </w:pPr>
                        <w:r w:rsidRPr="00C65AC6">
                          <w:rPr>
                            <w:rStyle w:val="Emphasis"/>
                            <w:rFonts w:ascii="Times New Roman" w:hAnsi="Times New Roman"/>
                            <w:color w:val="2A2A2A"/>
                          </w:rPr>
                          <w:t>Copyright © 2025 World Health Organization (WHO), All rights reserved.</w:t>
                        </w:r>
                      </w:p>
                      <w:p w14:paraId="64554CE5" w14:textId="77777777" w:rsidR="007F0BA6" w:rsidRDefault="007F0BA6" w:rsidP="009D3AA6">
                        <w:pPr>
                          <w:pStyle w:val="email-flexible-footeradditionalinfo--center"/>
                          <w:spacing w:before="0" w:beforeAutospacing="0" w:after="0" w:afterAutospacing="0" w:line="285" w:lineRule="atLeast"/>
                          <w:jc w:val="center"/>
                          <w:rPr>
                            <w:rStyle w:val="Emphasis"/>
                            <w:color w:val="2A2A2A"/>
                          </w:rPr>
                        </w:pPr>
                      </w:p>
                      <w:p w14:paraId="7416BC7E" w14:textId="77777777" w:rsidR="007F0BA6" w:rsidRDefault="007F0BA6" w:rsidP="009D3AA6">
                        <w:pPr>
                          <w:pStyle w:val="email-flexible-footeradditionalinfo--center"/>
                          <w:spacing w:before="0" w:beforeAutospacing="0" w:after="0" w:afterAutospacing="0" w:line="285" w:lineRule="atLeast"/>
                          <w:jc w:val="center"/>
                          <w:rPr>
                            <w:rStyle w:val="Emphasis"/>
                            <w:color w:val="2A2A2A"/>
                          </w:rPr>
                        </w:pPr>
                      </w:p>
                      <w:p w14:paraId="61461ED9" w14:textId="77777777" w:rsidR="007F0BA6" w:rsidRDefault="007F0BA6" w:rsidP="009D3AA6">
                        <w:pPr>
                          <w:pStyle w:val="email-flexible-footeradditionalinfo--center"/>
                          <w:spacing w:before="0" w:beforeAutospacing="0" w:after="0" w:afterAutospacing="0" w:line="285" w:lineRule="atLeast"/>
                          <w:jc w:val="center"/>
                          <w:rPr>
                            <w:rStyle w:val="Emphasis"/>
                            <w:color w:val="2A2A2A"/>
                          </w:rPr>
                        </w:pPr>
                      </w:p>
                      <w:p w14:paraId="3EEE5375" w14:textId="77777777" w:rsidR="007F0BA6" w:rsidRDefault="007F0BA6" w:rsidP="009D3AA6">
                        <w:pPr>
                          <w:pStyle w:val="email-flexible-footeradditionalinfo--center"/>
                          <w:spacing w:before="0" w:beforeAutospacing="0" w:after="0" w:afterAutospacing="0" w:line="285" w:lineRule="atLeast"/>
                          <w:jc w:val="center"/>
                          <w:rPr>
                            <w:rStyle w:val="Emphasis"/>
                            <w:color w:val="2A2A2A"/>
                          </w:rPr>
                        </w:pPr>
                      </w:p>
                      <w:p w14:paraId="3E0AC9B0" w14:textId="77777777" w:rsidR="007F0BA6" w:rsidRDefault="007F0BA6" w:rsidP="009D3AA6">
                        <w:pPr>
                          <w:pStyle w:val="email-flexible-footeradditionalinfo--center"/>
                          <w:spacing w:before="0" w:beforeAutospacing="0" w:after="0" w:afterAutospacing="0" w:line="285" w:lineRule="atLeast"/>
                          <w:jc w:val="center"/>
                          <w:rPr>
                            <w:rStyle w:val="Emphasis"/>
                            <w:color w:val="2A2A2A"/>
                          </w:rPr>
                        </w:pPr>
                      </w:p>
                      <w:p w14:paraId="6F4FC35E" w14:textId="0661E018" w:rsidR="007F0BA6" w:rsidRDefault="007F0BA6" w:rsidP="009D3AA6">
                        <w:pPr>
                          <w:pStyle w:val="email-flexible-footeradditionalinfo--center"/>
                          <w:spacing w:before="0" w:beforeAutospacing="0" w:after="0" w:afterAutospacing="0" w:line="285" w:lineRule="atLeast"/>
                          <w:jc w:val="center"/>
                          <w:rPr>
                            <w:rStyle w:val="Emphasis"/>
                            <w:color w:val="2A2A2A"/>
                          </w:rPr>
                        </w:pPr>
                        <w:r>
                          <w:rPr>
                            <w:i/>
                            <w:iCs/>
                            <w:noProof/>
                            <w:color w:val="2A2A2A"/>
                            <w14:ligatures w14:val="standardContextual"/>
                          </w:rPr>
                          <w:drawing>
                            <wp:inline distT="0" distB="0" distL="0" distR="0" wp14:anchorId="73DEAAC5" wp14:editId="08AD3005">
                              <wp:extent cx="2266950" cy="2009775"/>
                              <wp:effectExtent l="0" t="0" r="0" b="9525"/>
                              <wp:docPr id="848206858" name="Picture 1" descr="A blue world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06858" name="Picture 1" descr="A blue world map&#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2266950" cy="2009775"/>
                                      </a:xfrm>
                                      <a:prstGeom prst="rect">
                                        <a:avLst/>
                                      </a:prstGeom>
                                    </pic:spPr>
                                  </pic:pic>
                                </a:graphicData>
                              </a:graphic>
                            </wp:inline>
                          </w:drawing>
                        </w:r>
                      </w:p>
                      <w:p w14:paraId="3BFAE7D4" w14:textId="77777777" w:rsidR="007F0BA6" w:rsidRDefault="007F0BA6" w:rsidP="009D3AA6">
                        <w:pPr>
                          <w:pStyle w:val="email-flexible-footeradditionalinfo--center"/>
                          <w:spacing w:before="0" w:beforeAutospacing="0" w:after="0" w:afterAutospacing="0" w:line="285" w:lineRule="atLeast"/>
                          <w:jc w:val="center"/>
                          <w:rPr>
                            <w:rStyle w:val="Emphasis"/>
                            <w:color w:val="2A2A2A"/>
                          </w:rPr>
                        </w:pPr>
                      </w:p>
                      <w:p w14:paraId="47198B77" w14:textId="77777777" w:rsidR="007F0BA6" w:rsidRDefault="007F0BA6" w:rsidP="009D3AA6">
                        <w:pPr>
                          <w:pStyle w:val="email-flexible-footeradditionalinfo--center"/>
                          <w:spacing w:before="0" w:beforeAutospacing="0" w:after="0" w:afterAutospacing="0" w:line="285" w:lineRule="atLeast"/>
                          <w:jc w:val="center"/>
                          <w:rPr>
                            <w:rStyle w:val="Emphasis"/>
                            <w:color w:val="2A2A2A"/>
                          </w:rPr>
                        </w:pPr>
                      </w:p>
                      <w:p w14:paraId="00D2E377" w14:textId="26D102C5" w:rsidR="00924B64" w:rsidRPr="00C65AC6" w:rsidRDefault="00924B64" w:rsidP="009D3AA6">
                        <w:pPr>
                          <w:pStyle w:val="email-flexible-footeradditionalinfo--center"/>
                          <w:spacing w:before="0" w:beforeAutospacing="0" w:after="0" w:afterAutospacing="0" w:line="285" w:lineRule="atLeast"/>
                          <w:jc w:val="center"/>
                          <w:rPr>
                            <w:rFonts w:ascii="Times New Roman" w:hAnsi="Times New Roman"/>
                            <w:color w:val="000000"/>
                          </w:rPr>
                        </w:pPr>
                      </w:p>
                    </w:tc>
                  </w:tr>
                </w:tbl>
                <w:p w14:paraId="3152B7A9" w14:textId="77777777" w:rsidR="00924B64" w:rsidRPr="00C65AC6" w:rsidRDefault="00924B64" w:rsidP="009D3AA6">
                  <w:pPr>
                    <w:rPr>
                      <w:rFonts w:ascii="Times New Roman" w:hAnsi="Times New Roman" w:cs="Times New Roman"/>
                      <w:sz w:val="24"/>
                      <w:szCs w:val="24"/>
                    </w:rPr>
                  </w:pPr>
                </w:p>
              </w:tc>
            </w:tr>
          </w:tbl>
          <w:p w14:paraId="7960E462" w14:textId="132E78ED" w:rsidR="00924B64" w:rsidRPr="00C65AC6" w:rsidRDefault="00924B64" w:rsidP="009D3AA6">
            <w:pPr>
              <w:spacing w:line="285" w:lineRule="atLeast"/>
              <w:rPr>
                <w:rFonts w:ascii="Times New Roman" w:hAnsi="Times New Roman" w:cs="Times New Roman"/>
                <w:color w:val="000000"/>
                <w:sz w:val="24"/>
                <w:szCs w:val="24"/>
              </w:rPr>
            </w:pPr>
            <w:r w:rsidRPr="00C65AC6">
              <w:rPr>
                <w:rFonts w:ascii="Times New Roman" w:hAnsi="Times New Roman" w:cs="Times New Roman"/>
                <w:color w:val="000000"/>
                <w:sz w:val="24"/>
                <w:szCs w:val="24"/>
              </w:rPr>
              <w:lastRenderedPageBreak/>
              <w:t> </w:t>
            </w:r>
            <w:r w:rsidRPr="00C65AC6">
              <w:rPr>
                <w:rFonts w:ascii="Times New Roman" w:hAnsi="Times New Roman" w:cs="Times New Roman"/>
                <w:noProof/>
                <w:sz w:val="24"/>
                <w:szCs w:val="24"/>
              </w:rPr>
              <w:drawing>
                <wp:inline distT="0" distB="0" distL="0" distR="0" wp14:anchorId="03495DF4" wp14:editId="5A85AE7E">
                  <wp:extent cx="1828800" cy="1323975"/>
                  <wp:effectExtent l="0" t="0" r="0" b="9525"/>
                  <wp:docPr id="1133144669" name="Picture 2" descr="A group of colorful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44669" name="Picture 2" descr="A group of colorful flowers&#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1828800" cy="1323975"/>
                          </a:xfrm>
                          <a:prstGeom prst="rect">
                            <a:avLst/>
                          </a:prstGeom>
                        </pic:spPr>
                      </pic:pic>
                    </a:graphicData>
                  </a:graphic>
                </wp:inline>
              </w:drawing>
            </w:r>
          </w:p>
          <w:p w14:paraId="3C4852C5" w14:textId="4CE0762A" w:rsidR="00924B64" w:rsidRPr="00C65AC6" w:rsidRDefault="00924B64" w:rsidP="00924B64">
            <w:pPr>
              <w:autoSpaceDE w:val="0"/>
              <w:autoSpaceDN w:val="0"/>
              <w:adjustRightInd w:val="0"/>
              <w:rPr>
                <w:rFonts w:ascii="Times New Roman" w:hAnsi="Times New Roman" w:cs="Times New Roman"/>
                <w:color w:val="538135" w:themeColor="accent6" w:themeShade="BF"/>
                <w:sz w:val="24"/>
                <w:szCs w:val="24"/>
                <w:lang w:eastAsia="en-GB"/>
              </w:rPr>
            </w:pPr>
            <w:r w:rsidRPr="00C65AC6">
              <w:rPr>
                <w:rFonts w:ascii="Times New Roman" w:hAnsi="Times New Roman" w:cs="Times New Roman"/>
                <w:b/>
                <w:bCs/>
                <w:color w:val="538135" w:themeColor="accent6" w:themeShade="BF"/>
                <w:sz w:val="24"/>
                <w:szCs w:val="24"/>
                <w:lang w:eastAsia="en-GB"/>
              </w:rPr>
              <w:t xml:space="preserve">Deafness Forum Australia has a new Hearing Health Resource Hub </w:t>
            </w:r>
          </w:p>
          <w:p w14:paraId="3D9C12A1" w14:textId="07BCABAA" w:rsidR="00924B64" w:rsidRPr="00C65AC6" w:rsidRDefault="00924B64" w:rsidP="00924B64">
            <w:pPr>
              <w:autoSpaceDE w:val="0"/>
              <w:autoSpaceDN w:val="0"/>
              <w:adjustRightInd w:val="0"/>
              <w:rPr>
                <w:rFonts w:ascii="Times New Roman" w:hAnsi="Times New Roman" w:cs="Times New Roman"/>
                <w:color w:val="538135" w:themeColor="accent6" w:themeShade="BF"/>
                <w:sz w:val="24"/>
                <w:szCs w:val="24"/>
                <w:lang w:eastAsia="en-GB"/>
              </w:rPr>
            </w:pPr>
            <w:r w:rsidRPr="00C65AC6">
              <w:rPr>
                <w:rFonts w:ascii="Times New Roman" w:hAnsi="Times New Roman" w:cs="Times New Roman"/>
                <w:color w:val="538135" w:themeColor="accent6" w:themeShade="BF"/>
                <w:sz w:val="24"/>
                <w:szCs w:val="24"/>
                <w:lang w:eastAsia="en-GB"/>
              </w:rPr>
              <w:t xml:space="preserve">It’s located on the Resources section of the Deafness Forum website. You’ll find fact sheets, practical tools, webinars, research, and more — all created to support </w:t>
            </w:r>
          </w:p>
          <w:p w14:paraId="278373C5" w14:textId="7B5F0D78" w:rsidR="00924B64" w:rsidRPr="00C65AC6" w:rsidRDefault="00924B64" w:rsidP="00924B64">
            <w:pPr>
              <w:autoSpaceDE w:val="0"/>
              <w:autoSpaceDN w:val="0"/>
              <w:adjustRightInd w:val="0"/>
              <w:rPr>
                <w:rFonts w:ascii="Times New Roman" w:hAnsi="Times New Roman" w:cs="Times New Roman"/>
                <w:color w:val="538135" w:themeColor="accent6" w:themeShade="BF"/>
                <w:sz w:val="24"/>
                <w:szCs w:val="24"/>
                <w:lang w:eastAsia="en-GB"/>
              </w:rPr>
            </w:pPr>
            <w:r w:rsidRPr="00C65AC6">
              <w:rPr>
                <w:rFonts w:ascii="Times New Roman" w:hAnsi="Times New Roman" w:cs="Times New Roman"/>
                <w:color w:val="538135" w:themeColor="accent6" w:themeShade="BF"/>
                <w:sz w:val="24"/>
                <w:szCs w:val="24"/>
                <w:lang w:eastAsia="en-GB"/>
              </w:rPr>
              <w:t xml:space="preserve">lifelong hearing health and make information easy. </w:t>
            </w:r>
          </w:p>
          <w:p w14:paraId="78FD18C4" w14:textId="3E473469" w:rsidR="00924B64" w:rsidRPr="00C65AC6" w:rsidRDefault="00924B64" w:rsidP="00924B64">
            <w:pPr>
              <w:autoSpaceDE w:val="0"/>
              <w:autoSpaceDN w:val="0"/>
              <w:adjustRightInd w:val="0"/>
              <w:rPr>
                <w:rFonts w:ascii="Times New Roman" w:hAnsi="Times New Roman" w:cs="Times New Roman"/>
                <w:color w:val="538135" w:themeColor="accent6" w:themeShade="BF"/>
                <w:sz w:val="24"/>
                <w:szCs w:val="24"/>
                <w:lang w:eastAsia="en-GB"/>
              </w:rPr>
            </w:pPr>
            <w:r w:rsidRPr="00C65AC6">
              <w:rPr>
                <w:rFonts w:ascii="Times New Roman" w:hAnsi="Times New Roman" w:cs="Times New Roman"/>
                <w:color w:val="538135" w:themeColor="accent6" w:themeShade="BF"/>
                <w:sz w:val="24"/>
                <w:szCs w:val="24"/>
                <w:lang w:eastAsia="en-GB"/>
              </w:rPr>
              <w:t xml:space="preserve">Whether you’re a community member, healthcare practitioner or worker, other community support provider, educator, policymaker, or simply interested in hearing health, there’s something here for you. </w:t>
            </w:r>
          </w:p>
          <w:p w14:paraId="20AC0CFE" w14:textId="1D27F2E4" w:rsidR="00924B64" w:rsidRPr="00C65AC6" w:rsidRDefault="00924B64" w:rsidP="00924B64">
            <w:pPr>
              <w:rPr>
                <w:rFonts w:ascii="Times New Roman" w:hAnsi="Times New Roman" w:cs="Times New Roman"/>
                <w:sz w:val="24"/>
                <w:szCs w:val="24"/>
              </w:rPr>
            </w:pPr>
            <w:r w:rsidRPr="00C65AC6">
              <w:rPr>
                <w:rFonts w:ascii="Times New Roman" w:hAnsi="Times New Roman" w:cs="Times New Roman"/>
                <w:sz w:val="24"/>
                <w:szCs w:val="24"/>
              </w:rPr>
              <w:t>https://www.deafnessforum.org.au/</w:t>
            </w:r>
          </w:p>
          <w:p w14:paraId="037B346F" w14:textId="22D57CA2" w:rsidR="00924B64" w:rsidRPr="00C65AC6" w:rsidRDefault="00924B64" w:rsidP="00924B64">
            <w:pPr>
              <w:rPr>
                <w:rFonts w:ascii="Times New Roman" w:hAnsi="Times New Roman" w:cs="Times New Roman"/>
                <w:color w:val="538135" w:themeColor="accent6" w:themeShade="BF"/>
                <w:sz w:val="24"/>
                <w:szCs w:val="24"/>
              </w:rPr>
            </w:pPr>
            <w:r w:rsidRPr="00C65AC6">
              <w:rPr>
                <w:rFonts w:ascii="Times New Roman" w:hAnsi="Times New Roman" w:cs="Times New Roman"/>
                <w:color w:val="538135" w:themeColor="accent6" w:themeShade="BF"/>
                <w:sz w:val="24"/>
                <w:szCs w:val="24"/>
              </w:rPr>
              <w:t>( taken from One in Six- Deafness Forum newsletter)</w:t>
            </w:r>
          </w:p>
          <w:p w14:paraId="289736BB" w14:textId="71092C52" w:rsidR="00924B64" w:rsidRPr="00C65AC6" w:rsidRDefault="00924B64" w:rsidP="00924B64">
            <w:pPr>
              <w:rPr>
                <w:rFonts w:ascii="Times New Roman" w:hAnsi="Times New Roman" w:cs="Times New Roman"/>
                <w:color w:val="538135" w:themeColor="accent6" w:themeShade="BF"/>
                <w:sz w:val="24"/>
                <w:szCs w:val="24"/>
              </w:rPr>
            </w:pPr>
          </w:p>
          <w:p w14:paraId="100F6EA3" w14:textId="10AAC450" w:rsidR="00924B64" w:rsidRPr="00C65AC6" w:rsidRDefault="00924B64" w:rsidP="00924B64">
            <w:pPr>
              <w:pStyle w:val="Default"/>
              <w:ind w:right="732"/>
              <w:rPr>
                <w:rFonts w:ascii="Times New Roman" w:hAnsi="Times New Roman" w:cs="Times New Roman"/>
                <w:color w:val="385623" w:themeColor="accent6" w:themeShade="80"/>
                <w:u w:val="single"/>
              </w:rPr>
            </w:pPr>
            <w:r w:rsidRPr="00C65AC6">
              <w:rPr>
                <w:rFonts w:ascii="Times New Roman" w:hAnsi="Times New Roman" w:cs="Times New Roman"/>
                <w:color w:val="385623" w:themeColor="accent6" w:themeShade="80"/>
                <w:u w:val="single"/>
              </w:rPr>
              <w:t>AUDIOLOGY EQUIPMENT CALIBRATION BY NATUS SENSORY</w:t>
            </w:r>
          </w:p>
          <w:p w14:paraId="3B1422AE" w14:textId="279C9D28" w:rsidR="00924B64" w:rsidRPr="00C65AC6" w:rsidRDefault="00924B64" w:rsidP="00924B64">
            <w:pPr>
              <w:pStyle w:val="Default"/>
              <w:ind w:right="565"/>
              <w:rPr>
                <w:rFonts w:ascii="Times New Roman" w:hAnsi="Times New Roman" w:cs="Times New Roman"/>
                <w:color w:val="385623" w:themeColor="accent6" w:themeShade="80"/>
              </w:rPr>
            </w:pPr>
            <w:r w:rsidRPr="00C65AC6">
              <w:rPr>
                <w:rFonts w:ascii="Times New Roman" w:hAnsi="Times New Roman" w:cs="Times New Roman"/>
                <w:color w:val="385623" w:themeColor="accent6" w:themeShade="80"/>
              </w:rPr>
              <w:t>Bring along your equipment to be calibrated during the Audiometry Nurses Assoc. Conference</w:t>
            </w:r>
          </w:p>
          <w:p w14:paraId="0E834149" w14:textId="185BCB41" w:rsidR="00924B64" w:rsidRPr="00C65AC6" w:rsidRDefault="00924B64" w:rsidP="00924B64">
            <w:pPr>
              <w:pStyle w:val="Default"/>
              <w:ind w:right="258"/>
              <w:rPr>
                <w:rFonts w:ascii="Times New Roman" w:hAnsi="Times New Roman" w:cs="Times New Roman"/>
                <w:color w:val="385623" w:themeColor="accent6" w:themeShade="80"/>
              </w:rPr>
            </w:pPr>
            <w:r w:rsidRPr="00C65AC6">
              <w:rPr>
                <w:rFonts w:ascii="Times New Roman" w:hAnsi="Times New Roman" w:cs="Times New Roman"/>
                <w:color w:val="385623" w:themeColor="accent6" w:themeShade="80"/>
              </w:rPr>
              <w:t>Our qualified Engineer will be onsite to calibrate your equipment for $300 per device on the 16th and 17th October 2025</w:t>
            </w:r>
          </w:p>
          <w:p w14:paraId="5C6C395A" w14:textId="707751B6" w:rsidR="00924B64" w:rsidRPr="00C65AC6" w:rsidRDefault="00924B64" w:rsidP="00924B64">
            <w:pPr>
              <w:pStyle w:val="Default"/>
              <w:rPr>
                <w:rFonts w:ascii="Times New Roman" w:hAnsi="Times New Roman" w:cs="Times New Roman"/>
                <w:color w:val="385623" w:themeColor="accent6" w:themeShade="80"/>
              </w:rPr>
            </w:pPr>
            <w:r w:rsidRPr="00C65AC6">
              <w:rPr>
                <w:rFonts w:ascii="Times New Roman" w:hAnsi="Times New Roman" w:cs="Times New Roman"/>
                <w:color w:val="385623" w:themeColor="accent6" w:themeShade="80"/>
              </w:rPr>
              <w:t>To make a booking email: service.anz@natus.co</w:t>
            </w:r>
            <w:r w:rsidRPr="00C65AC6">
              <w:rPr>
                <w:rFonts w:ascii="Times New Roman" w:hAnsi="Times New Roman" w:cs="Times New Roman"/>
              </w:rPr>
              <w:t xml:space="preserve"> </w:t>
            </w:r>
            <w:r w:rsidRPr="00C65AC6">
              <w:rPr>
                <w:rFonts w:ascii="Times New Roman" w:hAnsi="Times New Roman" w:cs="Times New Roman"/>
                <w:color w:val="385623" w:themeColor="accent6" w:themeShade="80"/>
              </w:rPr>
              <w:t>or phone: 1800 290 772</w:t>
            </w:r>
          </w:p>
          <w:p w14:paraId="3EE11580" w14:textId="28ECE653" w:rsidR="00924B64" w:rsidRPr="00C65AC6" w:rsidRDefault="00924B64" w:rsidP="00924B64">
            <w:pPr>
              <w:pStyle w:val="Default"/>
              <w:rPr>
                <w:rFonts w:ascii="Times New Roman" w:hAnsi="Times New Roman" w:cs="Times New Roman"/>
                <w:color w:val="385623" w:themeColor="accent6" w:themeShade="80"/>
                <w:u w:val="single"/>
              </w:rPr>
            </w:pPr>
            <w:r w:rsidRPr="00C65AC6">
              <w:rPr>
                <w:rFonts w:ascii="Times New Roman" w:hAnsi="Times New Roman" w:cs="Times New Roman"/>
                <w:color w:val="385623" w:themeColor="accent6" w:themeShade="80"/>
                <w:u w:val="single"/>
              </w:rPr>
              <w:t>natus.sensory</w:t>
            </w:r>
          </w:p>
          <w:p w14:paraId="5C02A73D" w14:textId="49E0C7C3" w:rsidR="00924B64" w:rsidRPr="00C65AC6" w:rsidRDefault="00924B64" w:rsidP="00924B64">
            <w:pPr>
              <w:rPr>
                <w:rFonts w:ascii="Times New Roman" w:hAnsi="Times New Roman" w:cs="Times New Roman"/>
                <w:sz w:val="24"/>
                <w:szCs w:val="24"/>
              </w:rPr>
            </w:pPr>
          </w:p>
          <w:p w14:paraId="0626283F" w14:textId="7A4641FB" w:rsidR="00924B64" w:rsidRPr="00C65AC6" w:rsidRDefault="00924B64" w:rsidP="00924B64">
            <w:pPr>
              <w:rPr>
                <w:rFonts w:ascii="Times New Roman" w:hAnsi="Times New Roman" w:cs="Times New Roman"/>
                <w:color w:val="FF0000"/>
                <w:sz w:val="24"/>
                <w:szCs w:val="24"/>
              </w:rPr>
            </w:pPr>
            <w:r w:rsidRPr="00C65AC6">
              <w:rPr>
                <w:rFonts w:ascii="Times New Roman" w:hAnsi="Times New Roman" w:cs="Times New Roman"/>
                <w:color w:val="FF0000"/>
                <w:sz w:val="24"/>
                <w:szCs w:val="24"/>
              </w:rPr>
              <w:t>Don’t forget the conference !</w:t>
            </w:r>
          </w:p>
          <w:p w14:paraId="00E2BCB3" w14:textId="12CFF2F4" w:rsidR="00924B64" w:rsidRPr="00C65AC6" w:rsidRDefault="00924B64" w:rsidP="00924B64">
            <w:pPr>
              <w:rPr>
                <w:rFonts w:ascii="Times New Roman" w:hAnsi="Times New Roman" w:cs="Times New Roman"/>
                <w:sz w:val="24"/>
                <w:szCs w:val="24"/>
              </w:rPr>
            </w:pPr>
            <w:r w:rsidRPr="00C65AC6">
              <w:rPr>
                <w:rFonts w:ascii="Times New Roman" w:hAnsi="Times New Roman" w:cs="Times New Roman"/>
                <w:noProof/>
                <w:sz w:val="24"/>
                <w:szCs w:val="24"/>
              </w:rPr>
              <w:drawing>
                <wp:inline distT="0" distB="0" distL="0" distR="0" wp14:anchorId="156DE144" wp14:editId="5A58269D">
                  <wp:extent cx="1962150" cy="2009775"/>
                  <wp:effectExtent l="0" t="0" r="0" b="9525"/>
                  <wp:docPr id="1046799385" name="Picture 3" descr="A group of women danc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99385" name="Picture 3" descr="A group of women dancing&#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1962150" cy="2009775"/>
                          </a:xfrm>
                          <a:prstGeom prst="rect">
                            <a:avLst/>
                          </a:prstGeom>
                        </pic:spPr>
                      </pic:pic>
                    </a:graphicData>
                  </a:graphic>
                </wp:inline>
              </w:drawing>
            </w:r>
            <w:r w:rsidR="00F35666">
              <w:rPr>
                <w:rFonts w:ascii="Times New Roman" w:hAnsi="Times New Roman" w:cs="Times New Roman"/>
                <w:sz w:val="24"/>
                <w:szCs w:val="24"/>
              </w:rPr>
              <w:t xml:space="preserve">                                                                              Page</w:t>
            </w:r>
            <w:r w:rsidR="00B10536">
              <w:rPr>
                <w:rFonts w:ascii="Times New Roman" w:hAnsi="Times New Roman" w:cs="Times New Roman"/>
                <w:sz w:val="24"/>
                <w:szCs w:val="24"/>
              </w:rPr>
              <w:t xml:space="preserve"> 7</w:t>
            </w:r>
          </w:p>
          <w:p w14:paraId="282ADDDB" w14:textId="0E3B530E" w:rsidR="00C65AC6" w:rsidRDefault="00C65AC6" w:rsidP="00924B64">
            <w:pPr>
              <w:rPr>
                <w:rFonts w:ascii="Times New Roman" w:hAnsi="Times New Roman" w:cs="Times New Roman"/>
                <w:sz w:val="24"/>
                <w:szCs w:val="24"/>
              </w:rPr>
            </w:pPr>
          </w:p>
          <w:p w14:paraId="46854143" w14:textId="31B30207" w:rsidR="00F35666" w:rsidRDefault="00F35666" w:rsidP="00924B64">
            <w:pPr>
              <w:rPr>
                <w:rFonts w:ascii="Times New Roman" w:hAnsi="Times New Roman" w:cs="Times New Roman"/>
                <w:sz w:val="24"/>
                <w:szCs w:val="24"/>
              </w:rPr>
            </w:pPr>
          </w:p>
          <w:p w14:paraId="01E60439" w14:textId="19CDAA45" w:rsidR="00924B64" w:rsidRPr="00C65AC6" w:rsidRDefault="00924B64" w:rsidP="00B10536">
            <w:pPr>
              <w:rPr>
                <w:rFonts w:ascii="Times New Roman" w:hAnsi="Times New Roman" w:cs="Times New Roman"/>
                <w:sz w:val="24"/>
                <w:szCs w:val="24"/>
              </w:rPr>
            </w:pPr>
          </w:p>
        </w:tc>
      </w:tr>
    </w:tbl>
    <w:p w14:paraId="11C2F2F3" w14:textId="77777777" w:rsidR="007D2376" w:rsidRDefault="007D2376" w:rsidP="00C65AC6">
      <w:pPr>
        <w:widowControl w:val="0"/>
        <w:rPr>
          <w:rFonts w:ascii="Times New Roman" w:hAnsi="Times New Roman" w:cs="Times New Roman"/>
          <w:b/>
          <w:color w:val="70AD47" w:themeColor="accent6"/>
          <w:sz w:val="24"/>
          <w:szCs w:val="24"/>
        </w:rPr>
      </w:pPr>
    </w:p>
    <w:p w14:paraId="3262904A" w14:textId="49188A68" w:rsidR="007D2376" w:rsidRDefault="007D2376" w:rsidP="00C65AC6">
      <w:pPr>
        <w:widowControl w:val="0"/>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lastRenderedPageBreak/>
        <w:t>ANAA Committee Contacts</w:t>
      </w:r>
    </w:p>
    <w:p w14:paraId="0B6BDC66" w14:textId="495AB61B" w:rsidR="00C65AC6" w:rsidRPr="00C65AC6" w:rsidRDefault="007D2376" w:rsidP="00C65AC6">
      <w:pPr>
        <w:widowControl w:val="0"/>
        <w:rPr>
          <w:rFonts w:ascii="Times New Roman" w:hAnsi="Times New Roman" w:cs="Times New Roman"/>
          <w:b/>
          <w:color w:val="70AD47" w:themeColor="accent6"/>
          <w:sz w:val="24"/>
          <w:szCs w:val="24"/>
        </w:rPr>
      </w:pPr>
      <w:r>
        <w:rPr>
          <w:rFonts w:ascii="Times New Roman" w:hAnsi="Times New Roman" w:cs="Times New Roman"/>
          <w:b/>
          <w:color w:val="70AD47" w:themeColor="accent6"/>
          <w:sz w:val="24"/>
          <w:szCs w:val="24"/>
        </w:rPr>
        <w:t>P</w:t>
      </w:r>
      <w:r w:rsidR="00C65AC6" w:rsidRPr="00C65AC6">
        <w:rPr>
          <w:rFonts w:ascii="Times New Roman" w:hAnsi="Times New Roman" w:cs="Times New Roman"/>
          <w:b/>
          <w:color w:val="70AD47" w:themeColor="accent6"/>
          <w:sz w:val="24"/>
          <w:szCs w:val="24"/>
        </w:rPr>
        <w:t>resident</w:t>
      </w:r>
    </w:p>
    <w:p w14:paraId="5BFA169B" w14:textId="0E2996F9" w:rsidR="00C65AC6" w:rsidRPr="00C65AC6" w:rsidRDefault="00C65AC6" w:rsidP="00C65AC6">
      <w:pPr>
        <w:widowControl w:val="0"/>
        <w:rPr>
          <w:rFonts w:ascii="Times New Roman" w:hAnsi="Times New Roman" w:cs="Times New Roman"/>
          <w:sz w:val="24"/>
          <w:szCs w:val="24"/>
        </w:rPr>
      </w:pPr>
      <w:r w:rsidRPr="00C65AC6">
        <w:rPr>
          <w:rFonts w:ascii="Times New Roman" w:hAnsi="Times New Roman" w:cs="Times New Roman"/>
          <w:b/>
          <w:sz w:val="24"/>
          <w:szCs w:val="24"/>
        </w:rPr>
        <w:t xml:space="preserve">Kate Norton </w:t>
      </w:r>
      <w:r w:rsidRPr="00C65AC6">
        <w:rPr>
          <w:rFonts w:ascii="Times New Roman" w:hAnsi="Times New Roman" w:cs="Times New Roman"/>
          <w:sz w:val="24"/>
          <w:szCs w:val="24"/>
        </w:rPr>
        <w:t> Northern NSW LHD</w:t>
      </w:r>
    </w:p>
    <w:p w14:paraId="19BE5F70" w14:textId="3BFD3FC5" w:rsidR="00C65AC6" w:rsidRPr="00C65AC6" w:rsidRDefault="00C65AC6" w:rsidP="00C65AC6">
      <w:pPr>
        <w:widowControl w:val="0"/>
        <w:rPr>
          <w:rFonts w:ascii="Times New Roman" w:hAnsi="Times New Roman" w:cs="Times New Roman"/>
          <w:sz w:val="24"/>
          <w:szCs w:val="24"/>
        </w:rPr>
      </w:pPr>
      <w:r w:rsidRPr="00C65AC6">
        <w:rPr>
          <w:rFonts w:ascii="Times New Roman" w:hAnsi="Times New Roman" w:cs="Times New Roman"/>
          <w:sz w:val="24"/>
          <w:szCs w:val="24"/>
        </w:rPr>
        <w:t>Grafton Community Health Centre Arthur Street, GRAFTON, NSW, 2460</w:t>
      </w:r>
    </w:p>
    <w:p w14:paraId="7D16CE86" w14:textId="0BFA722D" w:rsidR="00C65AC6" w:rsidRPr="00C65AC6" w:rsidRDefault="00C65AC6" w:rsidP="00C65AC6">
      <w:pPr>
        <w:widowControl w:val="0"/>
        <w:rPr>
          <w:rFonts w:ascii="Times New Roman" w:hAnsi="Times New Roman" w:cs="Times New Roman"/>
          <w:sz w:val="24"/>
          <w:szCs w:val="24"/>
        </w:rPr>
      </w:pPr>
      <w:r w:rsidRPr="00C65AC6">
        <w:rPr>
          <w:rFonts w:ascii="Times New Roman" w:hAnsi="Times New Roman" w:cs="Times New Roman"/>
          <w:sz w:val="24"/>
          <w:szCs w:val="24"/>
        </w:rPr>
        <w:t xml:space="preserve">Phone: 02 6641 8702    Fax: 02 6641 8703 </w:t>
      </w:r>
      <w:hyperlink r:id="rId35" w:history="1">
        <w:r w:rsidRPr="00C65AC6">
          <w:rPr>
            <w:rStyle w:val="Hyperlink"/>
            <w:rFonts w:ascii="Times New Roman" w:hAnsi="Times New Roman" w:cs="Times New Roman"/>
            <w:sz w:val="24"/>
            <w:szCs w:val="24"/>
          </w:rPr>
          <w:t>kate.norton@health.nsw.gov.au</w:t>
        </w:r>
      </w:hyperlink>
    </w:p>
    <w:p w14:paraId="3CDE083A" w14:textId="77777777" w:rsidR="00C65AC6" w:rsidRPr="00C65AC6" w:rsidRDefault="00C65AC6" w:rsidP="00C65AC6">
      <w:pPr>
        <w:widowControl w:val="0"/>
        <w:rPr>
          <w:rFonts w:ascii="Times New Roman" w:hAnsi="Times New Roman" w:cs="Times New Roman"/>
          <w:b/>
          <w:bCs/>
          <w:color w:val="70AD47" w:themeColor="accent6"/>
          <w:sz w:val="24"/>
          <w:szCs w:val="24"/>
          <w:lang w:eastAsia="en-AU"/>
        </w:rPr>
      </w:pPr>
      <w:r w:rsidRPr="00C65AC6">
        <w:rPr>
          <w:rFonts w:ascii="Times New Roman" w:hAnsi="Times New Roman" w:cs="Times New Roman"/>
          <w:b/>
          <w:bCs/>
          <w:color w:val="70AD47" w:themeColor="accent6"/>
          <w:sz w:val="24"/>
          <w:szCs w:val="24"/>
        </w:rPr>
        <w:t>Vice President</w:t>
      </w:r>
    </w:p>
    <w:p w14:paraId="2CEE6832" w14:textId="7B0500FA" w:rsidR="00C65AC6" w:rsidRPr="00C65AC6" w:rsidRDefault="00C65AC6" w:rsidP="00C65AC6">
      <w:pPr>
        <w:widowControl w:val="0"/>
        <w:rPr>
          <w:rFonts w:ascii="Times New Roman" w:hAnsi="Times New Roman" w:cs="Times New Roman"/>
          <w:color w:val="000000"/>
          <w:sz w:val="24"/>
          <w:szCs w:val="24"/>
        </w:rPr>
      </w:pPr>
      <w:r w:rsidRPr="00C65AC6">
        <w:rPr>
          <w:rFonts w:ascii="Times New Roman" w:hAnsi="Times New Roman" w:cs="Times New Roman"/>
          <w:b/>
          <w:bCs/>
          <w:sz w:val="24"/>
          <w:szCs w:val="24"/>
        </w:rPr>
        <w:t>Belinda Wilson</w:t>
      </w:r>
    </w:p>
    <w:p w14:paraId="4B05B528" w14:textId="640CDA1E" w:rsidR="00C65AC6" w:rsidRPr="00C65AC6" w:rsidRDefault="00C65AC6" w:rsidP="00C65AC6">
      <w:pPr>
        <w:widowControl w:val="0"/>
        <w:rPr>
          <w:rFonts w:ascii="Times New Roman" w:hAnsi="Times New Roman" w:cs="Times New Roman"/>
          <w:sz w:val="24"/>
          <w:szCs w:val="24"/>
        </w:rPr>
      </w:pPr>
      <w:r w:rsidRPr="00C65AC6">
        <w:rPr>
          <w:rFonts w:ascii="Times New Roman" w:hAnsi="Times New Roman" w:cs="Times New Roman"/>
          <w:sz w:val="24"/>
          <w:szCs w:val="24"/>
        </w:rPr>
        <w:t>Forbes Community Health, 4-6 Elgin St, FORBES. Tel (02) 6850 7300- Thurs/ Fri</w:t>
      </w:r>
    </w:p>
    <w:p w14:paraId="6AEF3AE9" w14:textId="1BB6573D" w:rsidR="00C65AC6" w:rsidRPr="00C65AC6" w:rsidRDefault="00C65AC6" w:rsidP="00C65AC6">
      <w:pPr>
        <w:widowControl w:val="0"/>
        <w:rPr>
          <w:rFonts w:ascii="Times New Roman" w:hAnsi="Times New Roman" w:cs="Times New Roman"/>
          <w:sz w:val="24"/>
          <w:szCs w:val="24"/>
        </w:rPr>
      </w:pPr>
      <w:r w:rsidRPr="00C65AC6">
        <w:rPr>
          <w:rFonts w:ascii="Times New Roman" w:hAnsi="Times New Roman" w:cs="Times New Roman"/>
          <w:sz w:val="24"/>
          <w:szCs w:val="24"/>
        </w:rPr>
        <w:t>Grenfell Community Health, 80 Cowra Road, GRENFELL Tel (02) 6349 1750- Tues/ Wed</w:t>
      </w:r>
    </w:p>
    <w:p w14:paraId="528B2AA6" w14:textId="76B3E983" w:rsidR="00C65AC6" w:rsidRPr="00C65AC6" w:rsidRDefault="00C65AC6" w:rsidP="00C65AC6">
      <w:pPr>
        <w:widowControl w:val="0"/>
        <w:rPr>
          <w:rStyle w:val="Hyperlink"/>
          <w:rFonts w:ascii="Times New Roman" w:eastAsiaTheme="majorEastAsia" w:hAnsi="Times New Roman" w:cs="Times New Roman"/>
          <w:color w:val="000000"/>
          <w:sz w:val="24"/>
          <w:szCs w:val="24"/>
        </w:rPr>
      </w:pPr>
      <w:hyperlink r:id="rId36" w:history="1">
        <w:r w:rsidRPr="00C65AC6">
          <w:rPr>
            <w:rStyle w:val="Hyperlink"/>
            <w:rFonts w:ascii="Times New Roman" w:eastAsiaTheme="majorEastAsia" w:hAnsi="Times New Roman" w:cs="Times New Roman"/>
            <w:color w:val="000000"/>
            <w:sz w:val="24"/>
            <w:szCs w:val="24"/>
          </w:rPr>
          <w:t>Belinda.wilson@health.nsw.gov.au</w:t>
        </w:r>
      </w:hyperlink>
    </w:p>
    <w:p w14:paraId="65D4B6CE" w14:textId="453CB164" w:rsidR="00C65AC6" w:rsidRPr="00C65AC6" w:rsidRDefault="00C65AC6" w:rsidP="00C65AC6">
      <w:pPr>
        <w:widowControl w:val="0"/>
        <w:rPr>
          <w:rFonts w:ascii="Times New Roman" w:hAnsi="Times New Roman" w:cs="Times New Roman"/>
          <w:b/>
          <w:bCs/>
          <w:color w:val="70AD47" w:themeColor="accent6"/>
          <w:sz w:val="24"/>
          <w:szCs w:val="24"/>
        </w:rPr>
      </w:pPr>
      <w:bookmarkStart w:id="1" w:name="_Hlk209528741"/>
      <w:r w:rsidRPr="00C65AC6">
        <w:rPr>
          <w:rFonts w:ascii="Times New Roman" w:hAnsi="Times New Roman" w:cs="Times New Roman"/>
          <w:b/>
          <w:bCs/>
          <w:color w:val="70AD47" w:themeColor="accent6"/>
          <w:sz w:val="24"/>
          <w:szCs w:val="24"/>
        </w:rPr>
        <w:t>Secretary</w:t>
      </w:r>
    </w:p>
    <w:p w14:paraId="407A13DB" w14:textId="6F103B10" w:rsidR="00C65AC6" w:rsidRPr="00C65AC6" w:rsidRDefault="00C65AC6" w:rsidP="00C65AC6">
      <w:pPr>
        <w:widowControl w:val="0"/>
        <w:rPr>
          <w:rFonts w:ascii="Times New Roman" w:hAnsi="Times New Roman" w:cs="Times New Roman"/>
          <w:sz w:val="24"/>
          <w:szCs w:val="24"/>
        </w:rPr>
      </w:pPr>
      <w:r w:rsidRPr="00C65AC6">
        <w:rPr>
          <w:rFonts w:ascii="Times New Roman" w:hAnsi="Times New Roman" w:cs="Times New Roman"/>
          <w:b/>
          <w:bCs/>
          <w:sz w:val="24"/>
          <w:szCs w:val="24"/>
        </w:rPr>
        <w:t xml:space="preserve">Kirsten Biddle </w:t>
      </w:r>
      <w:r w:rsidRPr="00C65AC6">
        <w:rPr>
          <w:rFonts w:ascii="Times New Roman" w:hAnsi="Times New Roman" w:cs="Times New Roman"/>
          <w:sz w:val="24"/>
          <w:szCs w:val="24"/>
        </w:rPr>
        <w:t>Hunter New England LHD</w:t>
      </w:r>
    </w:p>
    <w:p w14:paraId="2DC19291" w14:textId="7A367F55" w:rsidR="00C65AC6" w:rsidRPr="00C65AC6" w:rsidRDefault="00C65AC6" w:rsidP="00C65AC6">
      <w:pPr>
        <w:widowControl w:val="0"/>
        <w:rPr>
          <w:rFonts w:ascii="Times New Roman" w:hAnsi="Times New Roman" w:cs="Times New Roman"/>
          <w:sz w:val="24"/>
          <w:szCs w:val="24"/>
        </w:rPr>
      </w:pPr>
      <w:r w:rsidRPr="00C65AC6">
        <w:rPr>
          <w:rFonts w:ascii="Times New Roman" w:hAnsi="Times New Roman" w:cs="Times New Roman"/>
          <w:sz w:val="24"/>
          <w:szCs w:val="24"/>
        </w:rPr>
        <w:t xml:space="preserve">PO Box 701 Inverell NSW </w:t>
      </w:r>
    </w:p>
    <w:p w14:paraId="597441E5" w14:textId="0C9536FB" w:rsidR="00C65AC6" w:rsidRPr="00C65AC6" w:rsidRDefault="00C65AC6" w:rsidP="00C65AC6">
      <w:pPr>
        <w:widowControl w:val="0"/>
        <w:rPr>
          <w:rFonts w:ascii="Times New Roman" w:hAnsi="Times New Roman" w:cs="Times New Roman"/>
          <w:sz w:val="24"/>
          <w:szCs w:val="24"/>
        </w:rPr>
      </w:pPr>
      <w:r w:rsidRPr="00C65AC6">
        <w:rPr>
          <w:rFonts w:ascii="Times New Roman" w:hAnsi="Times New Roman" w:cs="Times New Roman"/>
          <w:sz w:val="24"/>
          <w:szCs w:val="24"/>
        </w:rPr>
        <w:t xml:space="preserve">Phone: 02 67219600 </w:t>
      </w:r>
      <w:hyperlink r:id="rId37" w:history="1">
        <w:r w:rsidRPr="00C65AC6">
          <w:rPr>
            <w:rStyle w:val="Hyperlink"/>
            <w:rFonts w:ascii="Times New Roman" w:eastAsiaTheme="majorEastAsia" w:hAnsi="Times New Roman" w:cs="Times New Roman"/>
            <w:color w:val="000000"/>
            <w:sz w:val="24"/>
            <w:szCs w:val="24"/>
          </w:rPr>
          <w:t>kirsten.biddle@health.nsw.gov.au</w:t>
        </w:r>
      </w:hyperlink>
    </w:p>
    <w:p w14:paraId="564EA375" w14:textId="72EDC8D2" w:rsidR="00C65AC6" w:rsidRPr="00C65AC6" w:rsidRDefault="00C65AC6" w:rsidP="00C65AC6">
      <w:pPr>
        <w:widowControl w:val="0"/>
        <w:rPr>
          <w:rFonts w:ascii="Times New Roman" w:hAnsi="Times New Roman" w:cs="Times New Roman"/>
          <w:b/>
          <w:bCs/>
          <w:color w:val="70AD47" w:themeColor="accent6"/>
          <w:sz w:val="24"/>
          <w:szCs w:val="24"/>
          <w:lang w:eastAsia="en-AU"/>
        </w:rPr>
      </w:pPr>
      <w:r w:rsidRPr="00C65AC6">
        <w:rPr>
          <w:rFonts w:ascii="Times New Roman" w:hAnsi="Times New Roman" w:cs="Times New Roman"/>
          <w:sz w:val="24"/>
          <w:szCs w:val="24"/>
          <w:lang w:val="en-US"/>
        </w:rPr>
        <w:t> </w:t>
      </w:r>
      <w:bookmarkEnd w:id="1"/>
      <w:r w:rsidRPr="00C65AC6">
        <w:rPr>
          <w:rFonts w:ascii="Times New Roman" w:hAnsi="Times New Roman" w:cs="Times New Roman"/>
          <w:b/>
          <w:bCs/>
          <w:color w:val="70AD47" w:themeColor="accent6"/>
          <w:sz w:val="24"/>
          <w:szCs w:val="24"/>
        </w:rPr>
        <w:t>Treasurer</w:t>
      </w:r>
    </w:p>
    <w:p w14:paraId="6AE0A74E" w14:textId="56E5A503" w:rsidR="00C65AC6" w:rsidRPr="00C65AC6" w:rsidRDefault="00C65AC6" w:rsidP="00C65AC6">
      <w:pPr>
        <w:widowControl w:val="0"/>
        <w:rPr>
          <w:rFonts w:ascii="Times New Roman" w:hAnsi="Times New Roman" w:cs="Times New Roman"/>
          <w:bCs/>
          <w:color w:val="002060"/>
          <w:sz w:val="24"/>
          <w:szCs w:val="24"/>
        </w:rPr>
      </w:pPr>
      <w:r w:rsidRPr="00C65AC6">
        <w:rPr>
          <w:rFonts w:ascii="Times New Roman" w:hAnsi="Times New Roman" w:cs="Times New Roman"/>
          <w:b/>
          <w:bCs/>
          <w:sz w:val="24"/>
          <w:szCs w:val="24"/>
        </w:rPr>
        <w:t xml:space="preserve">Sarah Austin </w:t>
      </w:r>
      <w:r w:rsidRPr="00C65AC6">
        <w:rPr>
          <w:rFonts w:ascii="Times New Roman" w:hAnsi="Times New Roman" w:cs="Times New Roman"/>
          <w:bCs/>
          <w:color w:val="002060"/>
          <w:sz w:val="24"/>
          <w:szCs w:val="24"/>
        </w:rPr>
        <w:t>Western NSW LHD</w:t>
      </w:r>
    </w:p>
    <w:p w14:paraId="1F2BB078" w14:textId="4B5243C4" w:rsidR="00C65AC6" w:rsidRPr="00C65AC6" w:rsidRDefault="00C65AC6" w:rsidP="00C65AC6">
      <w:pPr>
        <w:pStyle w:val="NormalWeb"/>
        <w:shd w:val="clear" w:color="auto" w:fill="FFFFFF"/>
        <w:spacing w:before="0" w:beforeAutospacing="0" w:after="0" w:afterAutospacing="0"/>
        <w:rPr>
          <w:rFonts w:ascii="Times New Roman" w:hAnsi="Times New Roman" w:cs="Times New Roman"/>
        </w:rPr>
      </w:pPr>
      <w:r w:rsidRPr="00C65AC6">
        <w:rPr>
          <w:rFonts w:ascii="Times New Roman" w:hAnsi="Times New Roman" w:cs="Times New Roman"/>
          <w:bCs/>
          <w:color w:val="002060"/>
        </w:rPr>
        <w:t xml:space="preserve"> Coolah.P: 02 6377 9166  </w:t>
      </w:r>
      <w:r w:rsidRPr="00C65AC6">
        <w:rPr>
          <w:rFonts w:ascii="Times New Roman" w:hAnsi="Times New Roman" w:cs="Times New Roman"/>
        </w:rPr>
        <w:t>Mobile: 0431534337 </w:t>
      </w:r>
    </w:p>
    <w:p w14:paraId="0D274A51" w14:textId="2CEE98EB" w:rsidR="00C65AC6" w:rsidRPr="00C65AC6" w:rsidRDefault="00C65AC6" w:rsidP="00C65AC6">
      <w:pPr>
        <w:widowControl w:val="0"/>
        <w:rPr>
          <w:rStyle w:val="Hyperlink"/>
          <w:rFonts w:ascii="Times New Roman" w:eastAsiaTheme="majorEastAsia" w:hAnsi="Times New Roman" w:cs="Times New Roman"/>
          <w:color w:val="000000"/>
          <w:sz w:val="24"/>
          <w:szCs w:val="24"/>
        </w:rPr>
      </w:pPr>
      <w:r w:rsidRPr="00C65AC6">
        <w:rPr>
          <w:rFonts w:ascii="Times New Roman" w:hAnsi="Times New Roman" w:cs="Times New Roman"/>
          <w:color w:val="002060"/>
          <w:sz w:val="24"/>
          <w:szCs w:val="24"/>
        </w:rPr>
        <w:t> </w:t>
      </w:r>
      <w:hyperlink r:id="rId38" w:history="1">
        <w:r w:rsidRPr="00C65AC6">
          <w:rPr>
            <w:rStyle w:val="Hyperlink"/>
            <w:rFonts w:ascii="Times New Roman" w:eastAsiaTheme="majorEastAsia" w:hAnsi="Times New Roman" w:cs="Times New Roman"/>
            <w:sz w:val="24"/>
            <w:szCs w:val="24"/>
          </w:rPr>
          <w:t>sarah.kemp1@health.nsw.gov.au</w:t>
        </w:r>
      </w:hyperlink>
      <w:r w:rsidRPr="00C65AC6">
        <w:rPr>
          <w:rStyle w:val="Hyperlink"/>
          <w:rFonts w:ascii="Times New Roman" w:eastAsiaTheme="majorEastAsia" w:hAnsi="Times New Roman" w:cs="Times New Roman"/>
          <w:sz w:val="24"/>
          <w:szCs w:val="24"/>
        </w:rPr>
        <w:t xml:space="preserve">      </w:t>
      </w:r>
      <w:r w:rsidRPr="00C65AC6">
        <w:rPr>
          <w:rFonts w:ascii="Times New Roman" w:hAnsi="Times New Roman" w:cs="Times New Roman"/>
          <w:sz w:val="24"/>
          <w:szCs w:val="24"/>
          <w:lang w:val="en-US"/>
        </w:rPr>
        <w:t> </w:t>
      </w:r>
      <w:r w:rsidRPr="00C65AC6">
        <w:rPr>
          <w:rStyle w:val="Hyperlink"/>
          <w:rFonts w:ascii="Times New Roman" w:eastAsiaTheme="majorEastAsia" w:hAnsi="Times New Roman" w:cs="Times New Roman"/>
          <w:color w:val="000000"/>
          <w:sz w:val="24"/>
          <w:szCs w:val="24"/>
        </w:rPr>
        <w:t xml:space="preserve"> </w:t>
      </w:r>
    </w:p>
    <w:p w14:paraId="14BF4CE3" w14:textId="12C13540" w:rsidR="00C65AC6" w:rsidRPr="00C65AC6" w:rsidRDefault="00C65AC6" w:rsidP="00C65AC6">
      <w:pPr>
        <w:widowControl w:val="0"/>
        <w:rPr>
          <w:rFonts w:ascii="Times New Roman" w:hAnsi="Times New Roman" w:cs="Times New Roman"/>
          <w:color w:val="70AD47" w:themeColor="accent6"/>
          <w:sz w:val="24"/>
          <w:szCs w:val="24"/>
          <w:lang w:eastAsia="en-AU"/>
        </w:rPr>
      </w:pPr>
      <w:r w:rsidRPr="00C65AC6">
        <w:rPr>
          <w:rFonts w:ascii="Times New Roman" w:hAnsi="Times New Roman" w:cs="Times New Roman"/>
          <w:b/>
          <w:bCs/>
          <w:color w:val="70AD47" w:themeColor="accent6"/>
          <w:sz w:val="24"/>
          <w:szCs w:val="24"/>
        </w:rPr>
        <w:t>Committee Member/ Membership Secretary</w:t>
      </w:r>
    </w:p>
    <w:p w14:paraId="23A4F618" w14:textId="711C1085" w:rsidR="00C65AC6" w:rsidRPr="00C65AC6" w:rsidRDefault="00C65AC6" w:rsidP="00C65AC6">
      <w:pPr>
        <w:widowControl w:val="0"/>
        <w:rPr>
          <w:rFonts w:ascii="Times New Roman" w:hAnsi="Times New Roman" w:cs="Times New Roman"/>
          <w:color w:val="292929"/>
          <w:sz w:val="24"/>
          <w:szCs w:val="24"/>
        </w:rPr>
      </w:pPr>
      <w:r w:rsidRPr="00C65AC6">
        <w:rPr>
          <w:rFonts w:ascii="Times New Roman" w:hAnsi="Times New Roman" w:cs="Times New Roman"/>
          <w:b/>
          <w:bCs/>
          <w:sz w:val="24"/>
          <w:szCs w:val="24"/>
        </w:rPr>
        <w:t xml:space="preserve"> Helen Gee </w:t>
      </w:r>
      <w:r w:rsidRPr="00C65AC6">
        <w:rPr>
          <w:rFonts w:ascii="Times New Roman" w:hAnsi="Times New Roman" w:cs="Times New Roman"/>
          <w:color w:val="292929"/>
          <w:sz w:val="24"/>
          <w:szCs w:val="24"/>
        </w:rPr>
        <w:t>Mid North Coast LHD</w:t>
      </w:r>
    </w:p>
    <w:p w14:paraId="307B7783" w14:textId="22133AAB" w:rsidR="00C65AC6" w:rsidRPr="00C65AC6" w:rsidRDefault="00C65AC6" w:rsidP="00C65AC6">
      <w:pPr>
        <w:spacing w:line="256" w:lineRule="auto"/>
        <w:rPr>
          <w:rStyle w:val="Hyperlink"/>
          <w:rFonts w:ascii="Times New Roman" w:eastAsiaTheme="majorEastAsia" w:hAnsi="Times New Roman" w:cs="Times New Roman"/>
          <w:color w:val="000000"/>
          <w:sz w:val="24"/>
          <w:szCs w:val="24"/>
        </w:rPr>
      </w:pPr>
      <w:r w:rsidRPr="00C65AC6">
        <w:rPr>
          <w:rFonts w:ascii="Times New Roman" w:hAnsi="Times New Roman" w:cs="Times New Roman"/>
          <w:sz w:val="24"/>
          <w:szCs w:val="24"/>
        </w:rPr>
        <w:t>Port Macquarie Community Health, 19-31 Morton Street, Port Macquarie</w:t>
      </w:r>
      <w:r w:rsidRPr="00C65AC6">
        <w:rPr>
          <w:rFonts w:ascii="Times New Roman" w:hAnsi="Times New Roman" w:cs="Times New Roman"/>
          <w:sz w:val="24"/>
          <w:szCs w:val="24"/>
        </w:rPr>
        <w:br/>
        <w:t xml:space="preserve">Tel (02) 6589 2100 | Mob 0427 517 314 | </w:t>
      </w:r>
      <w:hyperlink r:id="rId39" w:history="1">
        <w:r w:rsidRPr="00C65AC6">
          <w:rPr>
            <w:rStyle w:val="Hyperlink"/>
            <w:rFonts w:ascii="Times New Roman" w:eastAsiaTheme="majorEastAsia" w:hAnsi="Times New Roman" w:cs="Times New Roman"/>
            <w:color w:val="000000"/>
            <w:sz w:val="24"/>
            <w:szCs w:val="24"/>
          </w:rPr>
          <w:t>helen.gee@health.nsw.gov.au</w:t>
        </w:r>
      </w:hyperlink>
    </w:p>
    <w:p w14:paraId="7011DCC3" w14:textId="5E6210E2" w:rsidR="00C65AC6" w:rsidRPr="00C65AC6" w:rsidRDefault="00C65AC6" w:rsidP="00C65AC6">
      <w:pPr>
        <w:widowControl w:val="0"/>
        <w:rPr>
          <w:rFonts w:ascii="Times New Roman" w:hAnsi="Times New Roman" w:cs="Times New Roman"/>
          <w:b/>
          <w:bCs/>
          <w:color w:val="70AD47" w:themeColor="accent6"/>
          <w:sz w:val="24"/>
          <w:szCs w:val="24"/>
          <w:lang w:eastAsia="en-AU"/>
        </w:rPr>
      </w:pPr>
      <w:r w:rsidRPr="00C65AC6">
        <w:rPr>
          <w:rFonts w:ascii="Times New Roman" w:hAnsi="Times New Roman" w:cs="Times New Roman"/>
          <w:b/>
          <w:bCs/>
          <w:color w:val="70AD47" w:themeColor="accent6"/>
          <w:sz w:val="24"/>
          <w:szCs w:val="24"/>
        </w:rPr>
        <w:t>Committee Member/ Social Media</w:t>
      </w:r>
    </w:p>
    <w:p w14:paraId="0C02AEB7" w14:textId="7DB4BAFF" w:rsidR="00C65AC6" w:rsidRPr="00C65AC6" w:rsidRDefault="00C65AC6" w:rsidP="00C65AC6">
      <w:pPr>
        <w:widowControl w:val="0"/>
        <w:rPr>
          <w:rFonts w:ascii="Times New Roman" w:hAnsi="Times New Roman" w:cs="Times New Roman"/>
          <w:b/>
          <w:bCs/>
          <w:color w:val="000000"/>
          <w:sz w:val="24"/>
          <w:szCs w:val="24"/>
        </w:rPr>
      </w:pPr>
      <w:r w:rsidRPr="00C65AC6">
        <w:rPr>
          <w:rFonts w:ascii="Times New Roman" w:hAnsi="Times New Roman" w:cs="Times New Roman"/>
          <w:b/>
          <w:bCs/>
          <w:sz w:val="24"/>
          <w:szCs w:val="24"/>
        </w:rPr>
        <w:t xml:space="preserve">Gisella Laughton </w:t>
      </w:r>
      <w:r w:rsidRPr="00C65AC6">
        <w:rPr>
          <w:rFonts w:ascii="Times New Roman" w:hAnsi="Times New Roman" w:cs="Times New Roman"/>
          <w:sz w:val="24"/>
          <w:szCs w:val="24"/>
        </w:rPr>
        <w:t>Nepean Blue Mountains NSW LHD</w:t>
      </w:r>
    </w:p>
    <w:p w14:paraId="3E8184DC" w14:textId="7C565F02" w:rsidR="00C65AC6" w:rsidRPr="00C65AC6" w:rsidRDefault="00C65AC6" w:rsidP="00C65AC6">
      <w:pPr>
        <w:widowControl w:val="0"/>
        <w:rPr>
          <w:rFonts w:ascii="Times New Roman" w:hAnsi="Times New Roman" w:cs="Times New Roman"/>
          <w:sz w:val="24"/>
          <w:szCs w:val="24"/>
        </w:rPr>
      </w:pPr>
      <w:r w:rsidRPr="00C65AC6">
        <w:rPr>
          <w:rFonts w:ascii="Times New Roman" w:hAnsi="Times New Roman" w:cs="Times New Roman"/>
          <w:sz w:val="24"/>
          <w:szCs w:val="24"/>
        </w:rPr>
        <w:t xml:space="preserve">Springwood, Lithgow &amp; Penrith Community Health Centres Tel 02 4751 0100 </w:t>
      </w:r>
      <w:hyperlink r:id="rId40" w:history="1">
        <w:r w:rsidRPr="00C65AC6">
          <w:rPr>
            <w:rStyle w:val="Hyperlink"/>
            <w:rFonts w:ascii="Times New Roman" w:eastAsiaTheme="majorEastAsia" w:hAnsi="Times New Roman" w:cs="Times New Roman"/>
            <w:sz w:val="24"/>
            <w:szCs w:val="24"/>
          </w:rPr>
          <w:t>gisella.laughton@health.nsw.gov.au</w:t>
        </w:r>
      </w:hyperlink>
      <w:r w:rsidRPr="00C65AC6">
        <w:rPr>
          <w:rFonts w:ascii="Times New Roman" w:hAnsi="Times New Roman" w:cs="Times New Roman"/>
          <w:sz w:val="24"/>
          <w:szCs w:val="24"/>
        </w:rPr>
        <w:t xml:space="preserve"> </w:t>
      </w:r>
    </w:p>
    <w:p w14:paraId="2836E9BB" w14:textId="1667F899" w:rsidR="00C65AC6" w:rsidRPr="00C65AC6" w:rsidRDefault="00C65AC6" w:rsidP="00C65AC6">
      <w:pPr>
        <w:widowControl w:val="0"/>
        <w:rPr>
          <w:rFonts w:ascii="Times New Roman" w:hAnsi="Times New Roman" w:cs="Times New Roman"/>
          <w:color w:val="70AD47" w:themeColor="accent6"/>
          <w:sz w:val="24"/>
          <w:szCs w:val="24"/>
          <w:lang w:eastAsia="en-AU"/>
        </w:rPr>
      </w:pPr>
      <w:r w:rsidRPr="00C65AC6">
        <w:rPr>
          <w:rFonts w:ascii="Times New Roman" w:hAnsi="Times New Roman" w:cs="Times New Roman"/>
          <w:b/>
          <w:bCs/>
          <w:color w:val="70AD47" w:themeColor="accent6"/>
          <w:sz w:val="24"/>
          <w:szCs w:val="24"/>
        </w:rPr>
        <w:t>Committee Member/ Editor ‘Ear ‘Tis</w:t>
      </w:r>
    </w:p>
    <w:p w14:paraId="7CAFE393" w14:textId="2309FFA4" w:rsidR="00C65AC6" w:rsidRPr="00C65AC6" w:rsidRDefault="00C65AC6" w:rsidP="00C65AC6">
      <w:pPr>
        <w:widowControl w:val="0"/>
        <w:rPr>
          <w:rFonts w:ascii="Times New Roman" w:hAnsi="Times New Roman" w:cs="Times New Roman"/>
          <w:b/>
          <w:bCs/>
          <w:sz w:val="24"/>
          <w:szCs w:val="24"/>
        </w:rPr>
      </w:pPr>
      <w:r w:rsidRPr="00C65AC6">
        <w:rPr>
          <w:rFonts w:ascii="Times New Roman" w:hAnsi="Times New Roman" w:cs="Times New Roman"/>
          <w:b/>
          <w:bCs/>
          <w:sz w:val="24"/>
          <w:szCs w:val="24"/>
        </w:rPr>
        <w:t xml:space="preserve">Lee Lewis </w:t>
      </w:r>
      <w:r w:rsidRPr="00C65AC6">
        <w:rPr>
          <w:rFonts w:ascii="Times New Roman" w:hAnsi="Times New Roman" w:cs="Times New Roman"/>
          <w:sz w:val="24"/>
          <w:szCs w:val="24"/>
        </w:rPr>
        <w:t>Western NSW LHD</w:t>
      </w:r>
    </w:p>
    <w:p w14:paraId="4721F76F" w14:textId="48E46BFD" w:rsidR="00C65AC6" w:rsidRPr="00C65AC6" w:rsidRDefault="00C65AC6" w:rsidP="00C65AC6">
      <w:pPr>
        <w:widowControl w:val="0"/>
        <w:rPr>
          <w:rFonts w:ascii="Times New Roman" w:hAnsi="Times New Roman" w:cs="Times New Roman"/>
          <w:sz w:val="24"/>
          <w:szCs w:val="24"/>
        </w:rPr>
      </w:pPr>
      <w:r w:rsidRPr="00C65AC6">
        <w:rPr>
          <w:rFonts w:ascii="Times New Roman" w:hAnsi="Times New Roman" w:cs="Times New Roman"/>
          <w:sz w:val="24"/>
          <w:szCs w:val="24"/>
        </w:rPr>
        <w:t xml:space="preserve">Bathurst Community Health Centre Howick St Bathurst 2795 </w:t>
      </w:r>
    </w:p>
    <w:p w14:paraId="06AEA2D1" w14:textId="7FCA821F" w:rsidR="00C65AC6" w:rsidRPr="00C65AC6" w:rsidRDefault="00C65AC6" w:rsidP="00C65AC6">
      <w:pPr>
        <w:widowControl w:val="0"/>
        <w:rPr>
          <w:rFonts w:ascii="Times New Roman" w:hAnsi="Times New Roman" w:cs="Times New Roman"/>
          <w:sz w:val="24"/>
          <w:szCs w:val="24"/>
        </w:rPr>
      </w:pPr>
      <w:r w:rsidRPr="00C65AC6">
        <w:rPr>
          <w:rFonts w:ascii="Times New Roman" w:hAnsi="Times New Roman" w:cs="Times New Roman"/>
          <w:sz w:val="24"/>
          <w:szCs w:val="24"/>
        </w:rPr>
        <w:t>Blayney Community Health 3 Osman Street, Blayney 2799. Phone: 02 63689314</w:t>
      </w:r>
    </w:p>
    <w:p w14:paraId="74A8F281" w14:textId="16EEE4B6" w:rsidR="00C65AC6" w:rsidRPr="00C65AC6" w:rsidRDefault="00F35666" w:rsidP="00C65AC6">
      <w:pPr>
        <w:widowControl w:val="0"/>
        <w:spacing w:after="280"/>
        <w:rPr>
          <w:rFonts w:ascii="Times New Roman" w:hAnsi="Times New Roman" w:cs="Times New Roman"/>
          <w:sz w:val="24"/>
          <w:szCs w:val="24"/>
          <w:u w:val="single"/>
        </w:rPr>
      </w:pPr>
      <w:r w:rsidRPr="00F35666">
        <w:rPr>
          <w:rFonts w:ascii="Times New Roman" w:hAnsi="Times New Roman" w:cs="Times New Roman"/>
          <w:b/>
          <w:bCs/>
          <w:noProof/>
          <w:color w:val="538135" w:themeColor="accent6" w:themeShade="BF"/>
          <w:sz w:val="24"/>
          <w:szCs w:val="24"/>
        </w:rPr>
        <mc:AlternateContent>
          <mc:Choice Requires="wps">
            <w:drawing>
              <wp:anchor distT="45720" distB="45720" distL="114300" distR="114300" simplePos="0" relativeHeight="251659264" behindDoc="0" locked="0" layoutInCell="1" allowOverlap="1" wp14:anchorId="14DE52E5" wp14:editId="04922306">
                <wp:simplePos x="0" y="0"/>
                <wp:positionH relativeFrom="column">
                  <wp:posOffset>5533390</wp:posOffset>
                </wp:positionH>
                <wp:positionV relativeFrom="paragraph">
                  <wp:posOffset>59690</wp:posOffset>
                </wp:positionV>
                <wp:extent cx="579755" cy="1404620"/>
                <wp:effectExtent l="0" t="0" r="1079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1404620"/>
                        </a:xfrm>
                        <a:prstGeom prst="rect">
                          <a:avLst/>
                        </a:prstGeom>
                        <a:solidFill>
                          <a:srgbClr val="FFFFFF"/>
                        </a:solidFill>
                        <a:ln w="9525">
                          <a:solidFill>
                            <a:srgbClr val="000000"/>
                          </a:solidFill>
                          <a:miter lim="800000"/>
                          <a:headEnd/>
                          <a:tailEnd/>
                        </a:ln>
                      </wps:spPr>
                      <wps:txbx>
                        <w:txbxContent>
                          <w:p w14:paraId="13AE6178" w14:textId="24518E55" w:rsidR="00F35666" w:rsidRDefault="00F35666">
                            <w:r>
                              <w:t>Page</w:t>
                            </w:r>
                            <w:r w:rsidR="00B10536">
                              <w:t xml:space="preserve">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DE52E5" id="_x0000_s1032" type="#_x0000_t202" style="position:absolute;margin-left:435.7pt;margin-top:4.7pt;width:45.6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">
                <v:textbox style="mso-fit-shape-to-text:t">
                  <w:txbxContent>
                    <w:p w14:paraId="13AE6178" w14:textId="24518E55" w:rsidR="00F35666" w:rsidRDefault="00F35666">
                      <w:r>
                        <w:t>Page</w:t>
                      </w:r>
                      <w:r w:rsidR="00B10536">
                        <w:t xml:space="preserve"> 8</w:t>
                      </w:r>
                    </w:p>
                  </w:txbxContent>
                </v:textbox>
                <w10:wrap type="square"/>
              </v:shape>
            </w:pict>
          </mc:Fallback>
        </mc:AlternateContent>
      </w:r>
      <w:hyperlink r:id="rId41" w:history="1">
        <w:r w:rsidR="00C65AC6" w:rsidRPr="00C65AC6">
          <w:rPr>
            <w:rStyle w:val="Hyperlink"/>
            <w:rFonts w:ascii="Times New Roman" w:hAnsi="Times New Roman" w:cs="Times New Roman"/>
            <w:sz w:val="24"/>
            <w:szCs w:val="24"/>
          </w:rPr>
          <w:t>Lee.Lewis@health.nsw.gov.au</w:t>
        </w:r>
      </w:hyperlink>
      <w:r w:rsidR="00C65AC6" w:rsidRPr="00C65AC6">
        <w:rPr>
          <w:rFonts w:ascii="Times New Roman" w:hAnsi="Times New Roman" w:cs="Times New Roman"/>
          <w:sz w:val="24"/>
          <w:szCs w:val="24"/>
          <w:u w:val="single"/>
        </w:rPr>
        <w:t xml:space="preserve"> </w:t>
      </w:r>
    </w:p>
    <w:p w14:paraId="2D72CD33" w14:textId="77777777" w:rsidR="00C65AC6" w:rsidRPr="00C65AC6" w:rsidRDefault="00C65AC6" w:rsidP="00C65AC6">
      <w:pPr>
        <w:widowControl w:val="0"/>
        <w:rPr>
          <w:rFonts w:ascii="Times New Roman" w:hAnsi="Times New Roman" w:cs="Times New Roman"/>
          <w:b/>
          <w:bCs/>
          <w:sz w:val="24"/>
          <w:szCs w:val="24"/>
        </w:rPr>
      </w:pPr>
    </w:p>
    <w:p w14:paraId="547A3A0D" w14:textId="77777777" w:rsidR="00C65AC6" w:rsidRPr="00C65AC6" w:rsidRDefault="00C65AC6" w:rsidP="00C65AC6">
      <w:pPr>
        <w:spacing w:line="256" w:lineRule="auto"/>
        <w:rPr>
          <w:rFonts w:ascii="Times New Roman" w:hAnsi="Times New Roman" w:cs="Times New Roman"/>
          <w:sz w:val="24"/>
          <w:szCs w:val="24"/>
        </w:rPr>
      </w:pPr>
    </w:p>
    <w:p w14:paraId="4EC91F36" w14:textId="77777777" w:rsidR="00C65AC6" w:rsidRPr="00C65AC6" w:rsidRDefault="00C65AC6" w:rsidP="00C65AC6">
      <w:pPr>
        <w:widowControl w:val="0"/>
        <w:rPr>
          <w:rFonts w:ascii="Times New Roman" w:hAnsi="Times New Roman" w:cs="Times New Roman"/>
        </w:rPr>
      </w:pPr>
    </w:p>
    <w:p w14:paraId="697C123A" w14:textId="77777777" w:rsidR="00C65AC6" w:rsidRPr="00C65AC6" w:rsidRDefault="00C65AC6" w:rsidP="00C65AC6">
      <w:pPr>
        <w:widowControl w:val="0"/>
        <w:rPr>
          <w:rFonts w:ascii="Times New Roman" w:hAnsi="Times New Roman" w:cs="Times New Roman"/>
        </w:rPr>
      </w:pPr>
    </w:p>
    <w:p w14:paraId="6C12B956" w14:textId="77777777" w:rsidR="00F06076" w:rsidRPr="00C65AC6" w:rsidRDefault="00F06076">
      <w:pPr>
        <w:rPr>
          <w:rFonts w:ascii="Times New Roman" w:hAnsi="Times New Roman" w:cs="Times New Roman"/>
        </w:rPr>
      </w:pPr>
    </w:p>
    <w:sectPr w:rsidR="00F06076" w:rsidRPr="00C65AC6" w:rsidSect="00F06076">
      <w:footerReference w:type="default" r:id="rId42"/>
      <w:pgSz w:w="11906" w:h="16838"/>
      <w:pgMar w:top="1440" w:right="1440" w:bottom="1440" w:left="1440" w:header="708" w:footer="708" w:gutter="0"/>
      <w:pgBorders w:offsetFrom="page">
        <w:top w:val="thickThinSmallGap" w:sz="24" w:space="24" w:color="538135" w:themeColor="accent6" w:themeShade="BF"/>
        <w:left w:val="thickThinSmallGap" w:sz="24" w:space="24" w:color="538135" w:themeColor="accent6" w:themeShade="BF"/>
        <w:bottom w:val="thinThickSmallGap" w:sz="24" w:space="24" w:color="538135" w:themeColor="accent6" w:themeShade="BF"/>
        <w:right w:val="thinThickSmallGap" w:sz="2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83C2" w14:textId="77777777" w:rsidR="00B500A5" w:rsidRDefault="00B500A5" w:rsidP="00F06076">
      <w:pPr>
        <w:spacing w:after="0" w:line="240" w:lineRule="auto"/>
      </w:pPr>
      <w:r>
        <w:separator/>
      </w:r>
    </w:p>
  </w:endnote>
  <w:endnote w:type="continuationSeparator" w:id="0">
    <w:p w14:paraId="2FA068C1" w14:textId="77777777" w:rsidR="00B500A5" w:rsidRDefault="00B500A5" w:rsidP="00F0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9BB5" w14:textId="6DAF5C32" w:rsidR="00F06076" w:rsidRDefault="00F06076">
    <w:pPr>
      <w:pStyle w:val="Footer"/>
    </w:pPr>
  </w:p>
  <w:p w14:paraId="328A761C" w14:textId="77777777" w:rsidR="00F06076" w:rsidRDefault="00F06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2F23" w14:textId="77777777" w:rsidR="00B500A5" w:rsidRDefault="00B500A5" w:rsidP="00F06076">
      <w:pPr>
        <w:spacing w:after="0" w:line="240" w:lineRule="auto"/>
      </w:pPr>
      <w:r>
        <w:separator/>
      </w:r>
    </w:p>
  </w:footnote>
  <w:footnote w:type="continuationSeparator" w:id="0">
    <w:p w14:paraId="60B385CB" w14:textId="77777777" w:rsidR="00B500A5" w:rsidRDefault="00B500A5" w:rsidP="00F06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5CED"/>
    <w:multiLevelType w:val="multilevel"/>
    <w:tmpl w:val="70C8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B541E1"/>
    <w:multiLevelType w:val="multilevel"/>
    <w:tmpl w:val="44FC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C0F08"/>
    <w:multiLevelType w:val="multilevel"/>
    <w:tmpl w:val="CC02E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36070387">
    <w:abstractNumId w:val="1"/>
  </w:num>
  <w:num w:numId="2" w16cid:durableId="606929794">
    <w:abstractNumId w:val="0"/>
  </w:num>
  <w:num w:numId="3" w16cid:durableId="634484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76"/>
    <w:rsid w:val="00044AF4"/>
    <w:rsid w:val="001712A4"/>
    <w:rsid w:val="00784F38"/>
    <w:rsid w:val="007D2376"/>
    <w:rsid w:val="007F0BA6"/>
    <w:rsid w:val="00924B64"/>
    <w:rsid w:val="00B10536"/>
    <w:rsid w:val="00B500A5"/>
    <w:rsid w:val="00B70C08"/>
    <w:rsid w:val="00BB4EAC"/>
    <w:rsid w:val="00C65AC6"/>
    <w:rsid w:val="00F06076"/>
    <w:rsid w:val="00F356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AA2F"/>
  <w15:chartTrackingRefBased/>
  <w15:docId w15:val="{1C2A65F6-0410-469C-A951-5D973E58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A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044AF4"/>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076"/>
  </w:style>
  <w:style w:type="paragraph" w:styleId="Footer">
    <w:name w:val="footer"/>
    <w:basedOn w:val="Normal"/>
    <w:link w:val="FooterChar"/>
    <w:uiPriority w:val="99"/>
    <w:unhideWhenUsed/>
    <w:rsid w:val="00F06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076"/>
  </w:style>
  <w:style w:type="paragraph" w:customStyle="1" w:styleId="BodyTextKeep">
    <w:name w:val="Body Text Keep"/>
    <w:basedOn w:val="BodyText"/>
    <w:rsid w:val="00F06076"/>
    <w:pPr>
      <w:keepNext/>
      <w:spacing w:after="240" w:line="240" w:lineRule="atLeast"/>
      <w:ind w:firstLine="360"/>
      <w:jc w:val="both"/>
    </w:pPr>
    <w:rPr>
      <w:rFonts w:ascii="Garamond" w:eastAsia="Times New Roman" w:hAnsi="Garamond" w:cs="Times New Roman"/>
      <w:bCs/>
      <w:kern w:val="0"/>
      <w:szCs w:val="40"/>
      <w:lang w:val="en-US"/>
      <w14:ligatures w14:val="none"/>
    </w:rPr>
  </w:style>
  <w:style w:type="paragraph" w:styleId="BodyText">
    <w:name w:val="Body Text"/>
    <w:basedOn w:val="Normal"/>
    <w:link w:val="BodyTextChar"/>
    <w:uiPriority w:val="99"/>
    <w:unhideWhenUsed/>
    <w:rsid w:val="00F06076"/>
    <w:pPr>
      <w:spacing w:after="120"/>
    </w:pPr>
  </w:style>
  <w:style w:type="character" w:customStyle="1" w:styleId="BodyTextChar">
    <w:name w:val="Body Text Char"/>
    <w:basedOn w:val="DefaultParagraphFont"/>
    <w:link w:val="BodyText"/>
    <w:uiPriority w:val="99"/>
    <w:rsid w:val="00F06076"/>
  </w:style>
  <w:style w:type="paragraph" w:styleId="BodyTextIndent">
    <w:name w:val="Body Text Indent"/>
    <w:basedOn w:val="Normal"/>
    <w:link w:val="BodyTextIndentChar"/>
    <w:uiPriority w:val="99"/>
    <w:semiHidden/>
    <w:unhideWhenUsed/>
    <w:rsid w:val="00F06076"/>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uiPriority w:val="99"/>
    <w:semiHidden/>
    <w:rsid w:val="00F06076"/>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qFormat/>
    <w:rsid w:val="00F06076"/>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F06076"/>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rsid w:val="00F06076"/>
    <w:pPr>
      <w:spacing w:before="100" w:beforeAutospacing="1" w:after="100" w:afterAutospacing="1" w:line="240" w:lineRule="auto"/>
    </w:pPr>
    <w:rPr>
      <w:rFonts w:ascii="Arial Unicode MS" w:eastAsia="Arial Unicode MS" w:hAnsi="Arial Unicode MS" w:cs="Comic Sans MS"/>
      <w:kern w:val="0"/>
      <w:sz w:val="24"/>
      <w:szCs w:val="24"/>
      <w14:ligatures w14:val="none"/>
    </w:rPr>
  </w:style>
  <w:style w:type="character" w:styleId="Strong">
    <w:name w:val="Strong"/>
    <w:uiPriority w:val="22"/>
    <w:qFormat/>
    <w:rsid w:val="00F06076"/>
    <w:rPr>
      <w:b/>
      <w:bCs/>
    </w:rPr>
  </w:style>
  <w:style w:type="paragraph" w:styleId="Subtitle">
    <w:name w:val="Subtitle"/>
    <w:basedOn w:val="Normal"/>
    <w:next w:val="Normal"/>
    <w:link w:val="SubtitleChar"/>
    <w:uiPriority w:val="11"/>
    <w:qFormat/>
    <w:rsid w:val="00F06076"/>
    <w:pPr>
      <w:numPr>
        <w:ilvl w:val="1"/>
      </w:numPr>
      <w:spacing w:after="0" w:line="240" w:lineRule="auto"/>
    </w:pPr>
    <w:rPr>
      <w:rFonts w:ascii="Times New Roman" w:eastAsiaTheme="majorEastAsia" w:hAnsi="Times New Roman"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F06076"/>
    <w:rPr>
      <w:rFonts w:ascii="Times New Roman" w:eastAsiaTheme="majorEastAsia" w:hAnsi="Times New Roman" w:cstheme="majorBidi"/>
      <w:color w:val="595959" w:themeColor="text1" w:themeTint="A6"/>
      <w:spacing w:val="15"/>
      <w:kern w:val="0"/>
      <w:sz w:val="28"/>
      <w:szCs w:val="28"/>
      <w14:ligatures w14:val="none"/>
    </w:rPr>
  </w:style>
  <w:style w:type="character" w:styleId="Hyperlink">
    <w:name w:val="Hyperlink"/>
    <w:basedOn w:val="DefaultParagraphFont"/>
    <w:uiPriority w:val="99"/>
    <w:unhideWhenUsed/>
    <w:rsid w:val="00F06076"/>
    <w:rPr>
      <w:color w:val="0563C1" w:themeColor="hyperlink"/>
      <w:u w:val="single"/>
    </w:rPr>
  </w:style>
  <w:style w:type="character" w:styleId="UnresolvedMention">
    <w:name w:val="Unresolved Mention"/>
    <w:basedOn w:val="DefaultParagraphFont"/>
    <w:uiPriority w:val="99"/>
    <w:semiHidden/>
    <w:unhideWhenUsed/>
    <w:rsid w:val="00F06076"/>
    <w:rPr>
      <w:color w:val="605E5C"/>
      <w:shd w:val="clear" w:color="auto" w:fill="E1DFDD"/>
    </w:rPr>
  </w:style>
  <w:style w:type="character" w:customStyle="1" w:styleId="Heading2Char">
    <w:name w:val="Heading 2 Char"/>
    <w:basedOn w:val="DefaultParagraphFont"/>
    <w:link w:val="Heading2"/>
    <w:rsid w:val="00044AF4"/>
    <w:rPr>
      <w:rFonts w:asciiTheme="majorHAnsi" w:eastAsiaTheme="majorEastAsia" w:hAnsiTheme="majorHAnsi" w:cstheme="majorBidi"/>
      <w:color w:val="2F5496" w:themeColor="accent1" w:themeShade="BF"/>
      <w:kern w:val="0"/>
      <w:sz w:val="32"/>
      <w:szCs w:val="32"/>
      <w14:ligatures w14:val="none"/>
    </w:rPr>
  </w:style>
  <w:style w:type="character" w:customStyle="1" w:styleId="Heading1Char">
    <w:name w:val="Heading 1 Char"/>
    <w:basedOn w:val="DefaultParagraphFont"/>
    <w:link w:val="Heading1"/>
    <w:uiPriority w:val="9"/>
    <w:rsid w:val="00044AF4"/>
    <w:rPr>
      <w:rFonts w:asciiTheme="majorHAnsi" w:eastAsiaTheme="majorEastAsia" w:hAnsiTheme="majorHAnsi" w:cstheme="majorBidi"/>
      <w:color w:val="2F5496" w:themeColor="accent1" w:themeShade="BF"/>
      <w:sz w:val="32"/>
      <w:szCs w:val="32"/>
    </w:rPr>
  </w:style>
  <w:style w:type="paragraph" w:customStyle="1" w:styleId="rhp-newsintro">
    <w:name w:val="rhp-news__intro"/>
    <w:basedOn w:val="Normal"/>
    <w:rsid w:val="00044AF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size-151">
    <w:name w:val="size-151"/>
    <w:basedOn w:val="Normal"/>
    <w:uiPriority w:val="99"/>
    <w:semiHidden/>
    <w:rsid w:val="00924B64"/>
    <w:pPr>
      <w:spacing w:before="100" w:beforeAutospacing="1" w:after="100" w:afterAutospacing="1" w:line="345" w:lineRule="atLeast"/>
    </w:pPr>
    <w:rPr>
      <w:rFonts w:ascii="Aptos" w:hAnsi="Aptos" w:cs="Times New Roman"/>
      <w:kern w:val="0"/>
      <w:sz w:val="23"/>
      <w:szCs w:val="23"/>
      <w:lang w:eastAsia="en-AU"/>
      <w14:ligatures w14:val="none"/>
    </w:rPr>
  </w:style>
  <w:style w:type="paragraph" w:customStyle="1" w:styleId="size-171">
    <w:name w:val="size-171"/>
    <w:basedOn w:val="Normal"/>
    <w:uiPriority w:val="99"/>
    <w:semiHidden/>
    <w:rsid w:val="00924B64"/>
    <w:pPr>
      <w:spacing w:before="100" w:beforeAutospacing="1" w:after="100" w:afterAutospacing="1" w:line="390" w:lineRule="atLeast"/>
    </w:pPr>
    <w:rPr>
      <w:rFonts w:ascii="Aptos" w:hAnsi="Aptos" w:cs="Times New Roman"/>
      <w:kern w:val="0"/>
      <w:sz w:val="26"/>
      <w:szCs w:val="26"/>
      <w:lang w:eastAsia="en-AU"/>
      <w14:ligatures w14:val="none"/>
    </w:rPr>
  </w:style>
  <w:style w:type="paragraph" w:customStyle="1" w:styleId="email-flexible-footeradditionalinfo--center">
    <w:name w:val="email-flexible-footer__additionalinfo--center"/>
    <w:basedOn w:val="Normal"/>
    <w:uiPriority w:val="99"/>
    <w:semiHidden/>
    <w:rsid w:val="00924B64"/>
    <w:pPr>
      <w:spacing w:before="100" w:beforeAutospacing="1" w:after="100" w:afterAutospacing="1" w:line="240" w:lineRule="auto"/>
    </w:pPr>
    <w:rPr>
      <w:rFonts w:ascii="Aptos" w:hAnsi="Aptos" w:cs="Times New Roman"/>
      <w:kern w:val="0"/>
      <w:sz w:val="24"/>
      <w:szCs w:val="24"/>
      <w:lang w:eastAsia="en-AU"/>
      <w14:ligatures w14:val="none"/>
    </w:rPr>
  </w:style>
  <w:style w:type="character" w:styleId="Emphasis">
    <w:name w:val="Emphasis"/>
    <w:basedOn w:val="DefaultParagraphFont"/>
    <w:uiPriority w:val="20"/>
    <w:qFormat/>
    <w:rsid w:val="00924B64"/>
    <w:rPr>
      <w:i/>
      <w:iCs/>
    </w:rPr>
  </w:style>
  <w:style w:type="paragraph" w:customStyle="1" w:styleId="Default">
    <w:name w:val="Default"/>
    <w:rsid w:val="00924B64"/>
    <w:pPr>
      <w:autoSpaceDE w:val="0"/>
      <w:autoSpaceDN w:val="0"/>
      <w:adjustRightInd w:val="0"/>
      <w:spacing w:after="0" w:line="240" w:lineRule="auto"/>
    </w:pPr>
    <w:rPr>
      <w:rFonts w:ascii="Aptos" w:eastAsia="Times New Roman" w:hAnsi="Aptos" w:cs="Aptos"/>
      <w:color w:val="000000"/>
      <w:kern w:val="0"/>
      <w:sz w:val="24"/>
      <w:szCs w:val="24"/>
      <w:lang w:eastAsia="en-GB"/>
      <w14:ligatures w14:val="none"/>
    </w:rPr>
  </w:style>
  <w:style w:type="character" w:styleId="FollowedHyperlink">
    <w:name w:val="FollowedHyperlink"/>
    <w:basedOn w:val="DefaultParagraphFont"/>
    <w:uiPriority w:val="99"/>
    <w:semiHidden/>
    <w:unhideWhenUsed/>
    <w:rsid w:val="007F0B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onsnursesscholarships.org.au/" TargetMode="External"/><Relationship Id="rId18" Type="http://schemas.openxmlformats.org/officeDocument/2006/relationships/image" Target="media/image6.jpeg"/><Relationship Id="rId26" Type="http://schemas.openxmlformats.org/officeDocument/2006/relationships/hyperlink" Target="https://hq_sensoryfunctionsdisabilityandrehabilitationsdr.cmail20.com/t/d-l-gpntl-dtuhwutq-i/" TargetMode="External"/><Relationship Id="rId39" Type="http://schemas.openxmlformats.org/officeDocument/2006/relationships/hyperlink" Target="mailto:helen.gee@health.nsw.gov.au" TargetMode="External"/><Relationship Id="rId21" Type="http://schemas.openxmlformats.org/officeDocument/2006/relationships/hyperlink" Target="https://ciap.ovidds.com/discover/result?logSearchID=185737462&amp;pubid=solr_1024-emcare%3Apui-2017900033" TargetMode="External"/><Relationship Id="rId34" Type="http://schemas.openxmlformats.org/officeDocument/2006/relationships/image" Target="media/image12.jfif"/><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hyperlink" Target="mailto:whf@who.int" TargetMode="External"/><Relationship Id="rId41" Type="http://schemas.openxmlformats.org/officeDocument/2006/relationships/hyperlink" Target="mailto:Lee.Lewis@health.nsw.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aa.asn.au" TargetMode="External"/><Relationship Id="rId24" Type="http://schemas.openxmlformats.org/officeDocument/2006/relationships/image" Target="media/image9.jfif"/><Relationship Id="rId32" Type="http://schemas.openxmlformats.org/officeDocument/2006/relationships/image" Target="media/image10.jpg"/><Relationship Id="rId37" Type="http://schemas.openxmlformats.org/officeDocument/2006/relationships/hyperlink" Target="mailto:susan.darby@health.nsw.gov.au" TargetMode="External"/><Relationship Id="rId40" Type="http://schemas.openxmlformats.org/officeDocument/2006/relationships/hyperlink" Target="mailto:gisella.laughton@health.nsw.gov.au" TargetMode="External"/><Relationship Id="rId5" Type="http://schemas.openxmlformats.org/officeDocument/2006/relationships/footnotes" Target="footnotes.xml"/><Relationship Id="rId15" Type="http://schemas.openxmlformats.org/officeDocument/2006/relationships/hyperlink" Target="https://www.acn.edu.au/scholarships" TargetMode="External"/><Relationship Id="rId23" Type="http://schemas.openxmlformats.org/officeDocument/2006/relationships/hyperlink" Target="https://pmc.ncbi.nlm.nih.gov/articles/PMC6197960/" TargetMode="External"/><Relationship Id="rId28" Type="http://schemas.openxmlformats.org/officeDocument/2006/relationships/hyperlink" Target="https://hq_sensoryfunctionsdisabilityandrehabilitationsdr.cmail20.com/t/d-l-gpntl-dtuhwutq-h/" TargetMode="External"/><Relationship Id="rId36" Type="http://schemas.openxmlformats.org/officeDocument/2006/relationships/hyperlink" Target="mailto:Belinda.wilson@health.nsw.gov.au" TargetMode="External"/><Relationship Id="rId10" Type="http://schemas.openxmlformats.org/officeDocument/2006/relationships/hyperlink" Target="http://www.anaa.org.au" TargetMode="External"/><Relationship Id="rId19" Type="http://schemas.openxmlformats.org/officeDocument/2006/relationships/image" Target="media/image7.jpeg"/><Relationship Id="rId31" Type="http://schemas.openxmlformats.org/officeDocument/2006/relationships/hyperlink" Target="https://hq_sensoryfunctionsdisabilityandrehabilitationsdr.forwardtomyfriend.com/d-dtuhwutq-9D0BAE59-gpntl-l-c"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nswnma.asn.au/scholarship/lions-nurses-scholarship/?creative=&amp;keyword=&amp;matchtype=&amp;network=x&amp;device=c&amp;utm_term=&amp;utm_campaign=2024+Why+Join_+Increase+leads+with_Performance+Max&amp;utm_source=adwords&amp;utm_medium=ppc&amp;hsa_acc=7425677286&amp;hsa_cam=21281821636&amp;hsa_grp=&amp;hsa_ad=&amp;hsa_src=x&amp;hsa_tgt=&amp;hsa_kw=&amp;hsa_mt=&amp;hsa_net=adwords&amp;hsa_ver=3&amp;gad_source=1&amp;gad_campaignid=21517932858&amp;gclid=EAIaIQobChMIuvCxitDKjwMV06lmAh22Vx_rEAAYASAAEgLMqPD_BwE" TargetMode="External"/><Relationship Id="rId22" Type="http://schemas.openxmlformats.org/officeDocument/2006/relationships/hyperlink" Target="https://hearingpractitionernews.com.au/new-hearing-australia-data-shows-35-of-indigenous-kids-have-fluctuating-ear-disease/" TargetMode="External"/><Relationship Id="rId27" Type="http://schemas.openxmlformats.org/officeDocument/2006/relationships/hyperlink" Target="https://hq_sensoryfunctionsdisabilityandrehabilitationsdr.cmail20.com/t/d-l-gpntl-dtuhwutq-d/" TargetMode="External"/><Relationship Id="rId30" Type="http://schemas.openxmlformats.org/officeDocument/2006/relationships/hyperlink" Target="mailto:vision@who.int" TargetMode="External"/><Relationship Id="rId35" Type="http://schemas.openxmlformats.org/officeDocument/2006/relationships/hyperlink" Target="mailto:kate.norton@health.nsw.gov.au"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anaa.asn.au/wp-content/uploads/2024/04/Audiometry-Nurses-Association-of-Australia-Inc.pdf" TargetMode="External"/><Relationship Id="rId17" Type="http://schemas.openxmlformats.org/officeDocument/2006/relationships/image" Target="media/image5.jpeg"/><Relationship Id="rId25" Type="http://schemas.openxmlformats.org/officeDocument/2006/relationships/hyperlink" Target="https://hq_sensoryfunctionsdisabilityandrehabilitationsdr.cmail20.com/t/d-l-gpntl-dtuhwutq-t/" TargetMode="External"/><Relationship Id="rId33" Type="http://schemas.openxmlformats.org/officeDocument/2006/relationships/image" Target="media/image11.jfif"/><Relationship Id="rId38" Type="http://schemas.openxmlformats.org/officeDocument/2006/relationships/hyperlink" Target="mailto:sarah.kemp1@health.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Lewis (Western NSW LHD)</dc:creator>
  <cp:keywords/>
  <dc:description/>
  <cp:lastModifiedBy>Kate Norton</cp:lastModifiedBy>
  <cp:revision>2</cp:revision>
  <cp:lastPrinted>2025-09-23T06:16:00Z</cp:lastPrinted>
  <dcterms:created xsi:type="dcterms:W3CDTF">2025-09-25T01:01:00Z</dcterms:created>
  <dcterms:modified xsi:type="dcterms:W3CDTF">2025-09-25T01:01:00Z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2025-09-23T06:08:09Z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af4ecae9-06ce-4515-83d2-4cf35255e650</vt:lpwstr>
  </property>
  <property fmtid="{D5CDD505-2E9C-101B-9397-08002B2CF9AE}" pid="8" name="MSIP_Label_76a44f01-6907-4156-9b79-a71e6c56ad93_ContentBits">
    <vt:lpwstr>0</vt:lpwstr>
  </property>
</Properties>
</file>